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1DFE" w14:textId="3C23F572" w:rsidR="006C323E" w:rsidRPr="00117313" w:rsidRDefault="00BF7537" w:rsidP="00117313">
      <w:pPr>
        <w:jc w:val="both"/>
        <w:rPr>
          <w:rFonts w:cs="Arial"/>
        </w:rPr>
      </w:pPr>
      <w:bookmarkStart w:id="0" w:name="_Hlk86414415"/>
      <w:bookmarkStart w:id="1" w:name="_Hlk91622021"/>
      <w:r w:rsidRPr="00206F01">
        <w:rPr>
          <w:noProof/>
          <w:sz w:val="36"/>
          <w:szCs w:val="36"/>
        </w:rPr>
        <w:drawing>
          <wp:anchor distT="0" distB="10160" distL="114300" distR="123190" simplePos="0" relativeHeight="251659264" behindDoc="1" locked="0" layoutInCell="1" allowOverlap="1" wp14:anchorId="4A8BF905" wp14:editId="07DBBEDF">
            <wp:simplePos x="0" y="0"/>
            <wp:positionH relativeFrom="page">
              <wp:posOffset>271780</wp:posOffset>
            </wp:positionH>
            <wp:positionV relativeFrom="page">
              <wp:posOffset>171450</wp:posOffset>
            </wp:positionV>
            <wp:extent cx="7560310" cy="1259840"/>
            <wp:effectExtent l="0" t="0" r="2540" b="0"/>
            <wp:wrapNone/>
            <wp:docPr id="3" name="Picture 1" descr="Macintosh HD:01-Projecten:PKN-Drunen:Drunen-Kop+Adres-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01-Projecten:PKN-Drunen:Drunen-Kop+Adres-80%-35.jpg"/>
                    <pic:cNvPicPr>
                      <a:picLocks noChangeAspect="1" noChangeArrowheads="1"/>
                    </pic:cNvPicPr>
                  </pic:nvPicPr>
                  <pic:blipFill>
                    <a:blip r:embed="rId5"/>
                    <a:stretch>
                      <a:fillRect/>
                    </a:stretch>
                  </pic:blipFill>
                  <pic:spPr bwMode="auto">
                    <a:xfrm>
                      <a:off x="0" y="0"/>
                      <a:ext cx="7560310" cy="1259840"/>
                    </a:xfrm>
                    <a:prstGeom prst="rect">
                      <a:avLst/>
                    </a:prstGeom>
                  </pic:spPr>
                </pic:pic>
              </a:graphicData>
            </a:graphic>
          </wp:anchor>
        </w:drawing>
      </w:r>
    </w:p>
    <w:bookmarkEnd w:id="0"/>
    <w:p w14:paraId="12315364" w14:textId="77777777" w:rsidR="006C323E" w:rsidRDefault="006C323E" w:rsidP="00DD2EB3">
      <w:pPr>
        <w:rPr>
          <w:rFonts w:ascii="Arial" w:hAnsi="Arial" w:cs="Arial"/>
        </w:rPr>
      </w:pPr>
    </w:p>
    <w:p w14:paraId="6CB876CB" w14:textId="77777777" w:rsidR="00BF7537" w:rsidRDefault="00BF7537" w:rsidP="00AD305F">
      <w:pPr>
        <w:rPr>
          <w:rFonts w:ascii="Arial" w:hAnsi="Arial" w:cs="Arial"/>
        </w:rPr>
      </w:pPr>
    </w:p>
    <w:p w14:paraId="7E6A8806" w14:textId="77777777" w:rsidR="00BF7537" w:rsidRDefault="00BF7537" w:rsidP="00AD305F">
      <w:pPr>
        <w:rPr>
          <w:rFonts w:ascii="Arial" w:hAnsi="Arial" w:cs="Arial"/>
        </w:rPr>
      </w:pPr>
    </w:p>
    <w:p w14:paraId="7DFFCB9C" w14:textId="77777777" w:rsidR="00BF7537" w:rsidRDefault="00BF7537" w:rsidP="00AD305F">
      <w:pPr>
        <w:rPr>
          <w:rFonts w:ascii="Arial" w:hAnsi="Arial" w:cs="Arial"/>
        </w:rPr>
      </w:pPr>
    </w:p>
    <w:p w14:paraId="1A5843AB" w14:textId="5224E308" w:rsidR="00AD305F" w:rsidRDefault="00AD305F" w:rsidP="00AD305F">
      <w:pPr>
        <w:rPr>
          <w:rFonts w:ascii="Arial" w:hAnsi="Arial" w:cs="Arial"/>
        </w:rPr>
      </w:pPr>
      <w:r>
        <w:rPr>
          <w:rFonts w:ascii="Arial" w:hAnsi="Arial" w:cs="Arial"/>
        </w:rPr>
        <w:t>Welkom</w:t>
      </w:r>
      <w:r w:rsidR="00BF7537">
        <w:rPr>
          <w:rFonts w:ascii="Arial" w:hAnsi="Arial" w:cs="Arial"/>
        </w:rPr>
        <w:t xml:space="preserve"> door ouderling</w:t>
      </w:r>
    </w:p>
    <w:p w14:paraId="525516BA" w14:textId="77777777" w:rsidR="00117313" w:rsidRDefault="00117313" w:rsidP="00AD305F">
      <w:pPr>
        <w:rPr>
          <w:rFonts w:ascii="Arial" w:hAnsi="Arial" w:cs="Arial"/>
        </w:rPr>
      </w:pPr>
    </w:p>
    <w:p w14:paraId="4728B829" w14:textId="7FC5B55C" w:rsidR="00AD305F" w:rsidRDefault="00AD305F" w:rsidP="00AD305F">
      <w:pPr>
        <w:rPr>
          <w:rFonts w:ascii="Arial" w:hAnsi="Arial" w:cs="Arial"/>
        </w:rPr>
      </w:pPr>
      <w:r>
        <w:rPr>
          <w:rFonts w:ascii="Arial" w:hAnsi="Arial" w:cs="Arial"/>
        </w:rPr>
        <w:t xml:space="preserve">Intochtslied </w:t>
      </w:r>
      <w:r w:rsidR="00CD7889">
        <w:rPr>
          <w:rFonts w:ascii="Arial" w:hAnsi="Arial" w:cs="Arial"/>
        </w:rPr>
        <w:t xml:space="preserve">NLB </w:t>
      </w:r>
      <w:r>
        <w:rPr>
          <w:rFonts w:ascii="Arial" w:hAnsi="Arial" w:cs="Arial"/>
        </w:rPr>
        <w:t xml:space="preserve">Psalm </w:t>
      </w:r>
      <w:r w:rsidR="00310F84">
        <w:rPr>
          <w:rFonts w:ascii="Arial" w:hAnsi="Arial" w:cs="Arial"/>
        </w:rPr>
        <w:t>10</w:t>
      </w:r>
      <w:r>
        <w:rPr>
          <w:rFonts w:ascii="Arial" w:hAnsi="Arial" w:cs="Arial"/>
        </w:rPr>
        <w:t xml:space="preserve">8: </w:t>
      </w:r>
      <w:r w:rsidR="00310F84">
        <w:rPr>
          <w:rFonts w:ascii="Arial" w:hAnsi="Arial" w:cs="Arial"/>
        </w:rPr>
        <w:t>1,2</w:t>
      </w:r>
      <w:r>
        <w:rPr>
          <w:rFonts w:ascii="Arial" w:hAnsi="Arial" w:cs="Arial"/>
        </w:rPr>
        <w:t>. ‘</w:t>
      </w:r>
      <w:r w:rsidR="00310F84">
        <w:rPr>
          <w:rFonts w:ascii="Arial" w:hAnsi="Arial" w:cs="Arial"/>
        </w:rPr>
        <w:t>Mijn hart..</w:t>
      </w:r>
      <w:r>
        <w:rPr>
          <w:rFonts w:ascii="Arial" w:hAnsi="Arial" w:cs="Arial"/>
        </w:rPr>
        <w:t>’</w:t>
      </w:r>
    </w:p>
    <w:p w14:paraId="5ECB9663" w14:textId="77777777" w:rsidR="00117313" w:rsidRDefault="00117313" w:rsidP="00AD305F">
      <w:pPr>
        <w:rPr>
          <w:rFonts w:ascii="Arial" w:hAnsi="Arial" w:cs="Arial"/>
        </w:rPr>
      </w:pPr>
    </w:p>
    <w:p w14:paraId="002DC9DA" w14:textId="4355397E" w:rsidR="00AD305F" w:rsidRDefault="00AD305F" w:rsidP="00AD305F">
      <w:pPr>
        <w:rPr>
          <w:rFonts w:ascii="Arial" w:hAnsi="Arial" w:cs="Arial"/>
        </w:rPr>
      </w:pPr>
      <w:r>
        <w:rPr>
          <w:rFonts w:ascii="Arial" w:hAnsi="Arial" w:cs="Arial"/>
        </w:rPr>
        <w:t>Stil gebed, bemoediging en groet.</w:t>
      </w:r>
    </w:p>
    <w:p w14:paraId="378B7555" w14:textId="77777777" w:rsidR="00117313" w:rsidRDefault="00117313" w:rsidP="00AD305F">
      <w:pPr>
        <w:rPr>
          <w:rFonts w:ascii="Arial" w:hAnsi="Arial" w:cs="Arial"/>
        </w:rPr>
      </w:pPr>
    </w:p>
    <w:p w14:paraId="06D10F57" w14:textId="4AB5D3AD" w:rsidR="008F11C1" w:rsidRPr="004A5B12" w:rsidRDefault="008F11C1" w:rsidP="00AD305F">
      <w:pPr>
        <w:rPr>
          <w:rFonts w:ascii="Arial" w:hAnsi="Arial" w:cs="Arial"/>
        </w:rPr>
      </w:pPr>
      <w:r w:rsidRPr="004A5B12">
        <w:rPr>
          <w:rFonts w:ascii="Arial" w:hAnsi="Arial" w:cs="Arial"/>
        </w:rPr>
        <w:t>Aansteken vierde Adventskaars met gedicht door….</w:t>
      </w:r>
    </w:p>
    <w:p w14:paraId="1DEAF042" w14:textId="77777777" w:rsidR="00117313" w:rsidRDefault="00117313" w:rsidP="00AD305F">
      <w:pPr>
        <w:rPr>
          <w:rFonts w:ascii="Arial" w:hAnsi="Arial" w:cs="Arial"/>
        </w:rPr>
      </w:pPr>
    </w:p>
    <w:p w14:paraId="07997263" w14:textId="3121327C" w:rsidR="006C323E" w:rsidRDefault="008F11C1" w:rsidP="00AD305F">
      <w:pPr>
        <w:rPr>
          <w:rFonts w:ascii="Arial" w:hAnsi="Arial" w:cs="Arial"/>
        </w:rPr>
      </w:pPr>
      <w:r>
        <w:rPr>
          <w:rFonts w:ascii="Arial" w:hAnsi="Arial" w:cs="Arial"/>
        </w:rPr>
        <w:t xml:space="preserve">Lied </w:t>
      </w:r>
      <w:r w:rsidR="001E0ECC">
        <w:rPr>
          <w:rFonts w:ascii="Arial" w:hAnsi="Arial" w:cs="Arial"/>
        </w:rPr>
        <w:t>NLB</w:t>
      </w:r>
      <w:r>
        <w:rPr>
          <w:rFonts w:ascii="Arial" w:hAnsi="Arial" w:cs="Arial"/>
        </w:rPr>
        <w:t xml:space="preserve"> 441: 1,4,5 ‘Hoe zal..’</w:t>
      </w:r>
    </w:p>
    <w:p w14:paraId="4F2F6A1F" w14:textId="77777777" w:rsidR="00117313" w:rsidRDefault="00117313" w:rsidP="00AD305F">
      <w:pPr>
        <w:rPr>
          <w:rFonts w:ascii="Arial" w:hAnsi="Arial" w:cs="Arial"/>
        </w:rPr>
      </w:pPr>
    </w:p>
    <w:p w14:paraId="3D74763A" w14:textId="6906F975" w:rsidR="006C323E" w:rsidRDefault="005D2742" w:rsidP="00AD305F">
      <w:pPr>
        <w:rPr>
          <w:rFonts w:ascii="Arial" w:hAnsi="Arial" w:cs="Arial"/>
        </w:rPr>
      </w:pPr>
      <w:r>
        <w:rPr>
          <w:rFonts w:ascii="Arial" w:hAnsi="Arial" w:cs="Arial"/>
        </w:rPr>
        <w:t>Woord</w:t>
      </w:r>
      <w:r w:rsidR="008F11C1">
        <w:rPr>
          <w:rFonts w:ascii="Arial" w:hAnsi="Arial" w:cs="Arial"/>
        </w:rPr>
        <w:t xml:space="preserve"> van genade en Leven Jesaja 53: 4-6 ‘Maar Hij…neerkomen.’</w:t>
      </w:r>
    </w:p>
    <w:p w14:paraId="4B9CE14F" w14:textId="77777777" w:rsidR="00117313" w:rsidRDefault="00117313" w:rsidP="00AD305F">
      <w:pPr>
        <w:rPr>
          <w:rFonts w:ascii="Arial" w:hAnsi="Arial" w:cs="Arial"/>
        </w:rPr>
      </w:pPr>
    </w:p>
    <w:p w14:paraId="05718823" w14:textId="5C7C6B70" w:rsidR="008F11C1" w:rsidRDefault="008F11C1" w:rsidP="00AD305F">
      <w:pPr>
        <w:rPr>
          <w:rFonts w:ascii="Arial" w:hAnsi="Arial" w:cs="Arial"/>
        </w:rPr>
      </w:pPr>
      <w:r>
        <w:rPr>
          <w:rFonts w:ascii="Arial" w:hAnsi="Arial" w:cs="Arial"/>
        </w:rPr>
        <w:t xml:space="preserve">Zingen </w:t>
      </w:r>
      <w:r w:rsidR="005D2742">
        <w:rPr>
          <w:rFonts w:ascii="Arial" w:hAnsi="Arial" w:cs="Arial"/>
        </w:rPr>
        <w:t>NLB 438: 1,2. ‘God lof!’</w:t>
      </w:r>
    </w:p>
    <w:p w14:paraId="2C329C6D" w14:textId="77777777" w:rsidR="00117313" w:rsidRDefault="00117313" w:rsidP="00AD305F">
      <w:pPr>
        <w:rPr>
          <w:rFonts w:ascii="Arial" w:hAnsi="Arial" w:cs="Arial"/>
        </w:rPr>
      </w:pPr>
    </w:p>
    <w:p w14:paraId="15571751" w14:textId="2CA7DB4A" w:rsidR="00CD7889" w:rsidRDefault="00CD7889" w:rsidP="00AD305F">
      <w:pPr>
        <w:rPr>
          <w:rFonts w:ascii="Arial" w:hAnsi="Arial" w:cs="Arial"/>
        </w:rPr>
      </w:pPr>
      <w:r w:rsidRPr="00CD7889">
        <w:rPr>
          <w:rFonts w:ascii="Arial" w:hAnsi="Arial" w:cs="Arial"/>
        </w:rPr>
        <w:t>Gebed om de Heilige Geest</w:t>
      </w:r>
    </w:p>
    <w:p w14:paraId="3E94699E" w14:textId="77777777" w:rsidR="00117313" w:rsidRDefault="00117313" w:rsidP="00AD305F">
      <w:pPr>
        <w:rPr>
          <w:rFonts w:ascii="Arial" w:hAnsi="Arial" w:cs="Arial"/>
        </w:rPr>
      </w:pPr>
    </w:p>
    <w:p w14:paraId="18CBE77B" w14:textId="16A8C716" w:rsidR="001E0ECC" w:rsidRPr="001E0ECC" w:rsidRDefault="001E0ECC" w:rsidP="001E0ECC">
      <w:pPr>
        <w:suppressAutoHyphens/>
        <w:rPr>
          <w:rFonts w:ascii="Georgia" w:eastAsia="NSimSun" w:hAnsi="Georgia" w:cs="Lucida Sans"/>
          <w:kern w:val="2"/>
          <w:sz w:val="24"/>
          <w:szCs w:val="24"/>
          <w:lang w:eastAsia="zh-CN" w:bidi="hi-IN"/>
        </w:rPr>
      </w:pPr>
      <w:r w:rsidRPr="001E0ECC">
        <w:rPr>
          <w:rFonts w:ascii="Georgia" w:eastAsia="NSimSun" w:hAnsi="Georgia" w:cs="Lucida Sans"/>
          <w:kern w:val="2"/>
          <w:sz w:val="24"/>
          <w:szCs w:val="24"/>
          <w:lang w:eastAsia="zh-CN" w:bidi="hi-IN"/>
        </w:rPr>
        <w:t>Kinderlied: Op Toonhoogte (2015) 406</w:t>
      </w:r>
      <w:r w:rsidRPr="001E0ECC">
        <w:rPr>
          <w:rFonts w:ascii="Georgia" w:eastAsia="NSimSun" w:hAnsi="Georgia" w:cs="Lucida Sans"/>
          <w:kern w:val="2"/>
          <w:sz w:val="24"/>
          <w:szCs w:val="24"/>
          <w:lang w:eastAsia="zh-CN" w:bidi="hi-IN"/>
        </w:rPr>
        <w:tab/>
        <w:t>Ga je mee op zoek?</w:t>
      </w:r>
    </w:p>
    <w:p w14:paraId="617C2715" w14:textId="77777777" w:rsidR="001E0ECC" w:rsidRPr="001E0ECC" w:rsidRDefault="001E0ECC" w:rsidP="001E0ECC">
      <w:pPr>
        <w:suppressAutoHyphens/>
        <w:rPr>
          <w:rFonts w:ascii="Georgia" w:eastAsia="NSimSun" w:hAnsi="Georgia" w:cs="Lucida Sans"/>
          <w:kern w:val="2"/>
          <w:sz w:val="24"/>
          <w:szCs w:val="24"/>
          <w:lang w:eastAsia="zh-CN" w:bidi="hi-IN"/>
        </w:rPr>
      </w:pPr>
      <w:hyperlink r:id="rId6" w:history="1">
        <w:r w:rsidRPr="001E0ECC">
          <w:rPr>
            <w:rFonts w:ascii="Georgia" w:eastAsia="NSimSun" w:hAnsi="Georgia" w:cs="Lucida Sans"/>
            <w:kern w:val="2"/>
            <w:sz w:val="24"/>
            <w:szCs w:val="24"/>
            <w:u w:val="single"/>
            <w:lang w:eastAsia="zh-CN" w:bidi="hi-IN"/>
          </w:rPr>
          <w:t>https://youtu.be/</w:t>
        </w:r>
        <w:r w:rsidRPr="001E0ECC">
          <w:rPr>
            <w:rFonts w:ascii="Georgia" w:eastAsia="NSimSun" w:hAnsi="Georgia" w:cs="Lucida Sans"/>
            <w:kern w:val="2"/>
            <w:sz w:val="24"/>
            <w:szCs w:val="24"/>
            <w:u w:val="single"/>
            <w:lang w:eastAsia="zh-CN" w:bidi="hi-IN"/>
          </w:rPr>
          <w:t>W</w:t>
        </w:r>
        <w:r w:rsidRPr="001E0ECC">
          <w:rPr>
            <w:rFonts w:ascii="Georgia" w:eastAsia="NSimSun" w:hAnsi="Georgia" w:cs="Lucida Sans"/>
            <w:kern w:val="2"/>
            <w:sz w:val="24"/>
            <w:szCs w:val="24"/>
            <w:u w:val="single"/>
            <w:lang w:eastAsia="zh-CN" w:bidi="hi-IN"/>
          </w:rPr>
          <w:t>MfOPWSNq3g</w:t>
        </w:r>
      </w:hyperlink>
    </w:p>
    <w:p w14:paraId="72F442D1" w14:textId="77777777" w:rsidR="001E0ECC" w:rsidRPr="001E0ECC" w:rsidRDefault="001E0ECC" w:rsidP="001E0ECC">
      <w:pPr>
        <w:suppressAutoHyphens/>
        <w:rPr>
          <w:rFonts w:ascii="Georgia" w:eastAsia="NSimSun" w:hAnsi="Georgia" w:cs="Lucida Sans"/>
          <w:i/>
          <w:iCs/>
          <w:kern w:val="2"/>
          <w:sz w:val="24"/>
          <w:szCs w:val="24"/>
          <w:lang w:eastAsia="zh-CN" w:bidi="hi-IN"/>
        </w:rPr>
      </w:pPr>
      <w:r w:rsidRPr="001E0ECC">
        <w:rPr>
          <w:rFonts w:ascii="Georgia" w:eastAsia="NSimSun" w:hAnsi="Georgia" w:cs="Lucida Sans"/>
          <w:i/>
          <w:iCs/>
          <w:kern w:val="2"/>
          <w:sz w:val="24"/>
          <w:szCs w:val="24"/>
          <w:lang w:eastAsia="zh-CN" w:bidi="hi-IN"/>
        </w:rPr>
        <w:t xml:space="preserve">De kinderen gaan met het licht van de Paaskaars naar de Kinderkerk. </w:t>
      </w:r>
    </w:p>
    <w:p w14:paraId="40C06DBE" w14:textId="30C8922D" w:rsidR="00302A87" w:rsidRDefault="00302A87" w:rsidP="00AD305F">
      <w:pPr>
        <w:rPr>
          <w:rFonts w:ascii="Arial" w:hAnsi="Arial" w:cs="Arial"/>
          <w:b/>
          <w:bCs/>
        </w:rPr>
      </w:pPr>
    </w:p>
    <w:p w14:paraId="6F9B6461" w14:textId="77777777" w:rsidR="00117313" w:rsidRPr="00CD7889" w:rsidRDefault="00117313" w:rsidP="00AD305F">
      <w:pPr>
        <w:rPr>
          <w:rFonts w:ascii="Arial" w:hAnsi="Arial" w:cs="Arial"/>
        </w:rPr>
      </w:pPr>
    </w:p>
    <w:p w14:paraId="3C8378DC" w14:textId="3766D666" w:rsidR="00AD305F" w:rsidRDefault="00AD305F" w:rsidP="00AD305F">
      <w:pPr>
        <w:rPr>
          <w:rFonts w:ascii="Arial" w:hAnsi="Arial" w:cs="Arial"/>
        </w:rPr>
      </w:pPr>
      <w:r w:rsidRPr="00DE35DB">
        <w:rPr>
          <w:rFonts w:ascii="Arial" w:hAnsi="Arial" w:cs="Arial"/>
        </w:rPr>
        <w:t>Schriftlezing</w:t>
      </w:r>
      <w:r>
        <w:rPr>
          <w:rFonts w:ascii="Arial" w:hAnsi="Arial" w:cs="Arial"/>
        </w:rPr>
        <w:t xml:space="preserve">en NBV: Genesis 1: 26-28a en Openb. 22: </w:t>
      </w:r>
      <w:r w:rsidR="0027765D">
        <w:rPr>
          <w:rFonts w:ascii="Arial" w:hAnsi="Arial" w:cs="Arial"/>
        </w:rPr>
        <w:t>1-</w:t>
      </w:r>
      <w:r>
        <w:rPr>
          <w:rFonts w:ascii="Arial" w:hAnsi="Arial" w:cs="Arial"/>
        </w:rPr>
        <w:t>5</w:t>
      </w:r>
      <w:r w:rsidR="00223575">
        <w:rPr>
          <w:rFonts w:ascii="Arial" w:hAnsi="Arial" w:cs="Arial"/>
        </w:rPr>
        <w:t>.</w:t>
      </w:r>
    </w:p>
    <w:p w14:paraId="7F3BD5F3" w14:textId="77777777" w:rsidR="00117313" w:rsidRDefault="00117313" w:rsidP="00AD305F">
      <w:pPr>
        <w:rPr>
          <w:rFonts w:ascii="Arial" w:hAnsi="Arial" w:cs="Arial"/>
          <w:b/>
          <w:bCs/>
        </w:rPr>
      </w:pPr>
    </w:p>
    <w:p w14:paraId="1AC055C2" w14:textId="77777777" w:rsidR="00AD305F" w:rsidRDefault="00AD305F" w:rsidP="00AD305F">
      <w:pPr>
        <w:rPr>
          <w:rFonts w:ascii="Arial" w:hAnsi="Arial" w:cs="Arial"/>
        </w:rPr>
      </w:pPr>
      <w:r w:rsidRPr="00272208">
        <w:rPr>
          <w:rFonts w:ascii="Arial" w:hAnsi="Arial" w:cs="Arial"/>
          <w:b/>
          <w:bCs/>
        </w:rPr>
        <w:t>Genesis 1: 26-28a:</w:t>
      </w:r>
      <w:r>
        <w:rPr>
          <w:rFonts w:ascii="Arial" w:hAnsi="Arial" w:cs="Arial"/>
        </w:rPr>
        <w:t xml:space="preserve"> </w:t>
      </w:r>
      <w:r w:rsidRPr="00464359">
        <w:rPr>
          <w:rFonts w:ascii="Arial" w:hAnsi="Arial" w:cs="Arial"/>
        </w:rPr>
        <w:t xml:space="preserve">God zei: ‘Laten wij mensen maken die ons evenbeeld zijn, die op ons lijken; zij moeten heerschappij voeren over de vissen van de zee en de vogels van de hemel, over het vee, over de hele aarde en over alles wat daarop rondkruipt.’ 27 </w:t>
      </w:r>
      <w:r w:rsidRPr="00991779">
        <w:rPr>
          <w:rFonts w:ascii="Arial" w:hAnsi="Arial" w:cs="Arial"/>
        </w:rPr>
        <w:t>God schiep de mens als zijn evenbeeld, als evenbeeld van God schiep hij hem, mannelijk en vrouwelijk schiep hij de mensen. 28</w:t>
      </w:r>
      <w:r>
        <w:rPr>
          <w:rFonts w:ascii="Arial" w:hAnsi="Arial" w:cs="Arial"/>
        </w:rPr>
        <w:t xml:space="preserve"> </w:t>
      </w:r>
      <w:r w:rsidRPr="00464359">
        <w:rPr>
          <w:rFonts w:ascii="Arial" w:hAnsi="Arial" w:cs="Arial"/>
        </w:rPr>
        <w:t>Hij zegende hen</w:t>
      </w:r>
      <w:r>
        <w:rPr>
          <w:rFonts w:ascii="Arial" w:hAnsi="Arial" w:cs="Arial"/>
        </w:rPr>
        <w:t>…’</w:t>
      </w:r>
    </w:p>
    <w:p w14:paraId="74482C52" w14:textId="77777777" w:rsidR="0027765D" w:rsidRDefault="00AD305F" w:rsidP="00AD305F">
      <w:pPr>
        <w:rPr>
          <w:rFonts w:ascii="Arial" w:hAnsi="Arial" w:cs="Arial"/>
        </w:rPr>
      </w:pPr>
      <w:r w:rsidRPr="00272208">
        <w:rPr>
          <w:rFonts w:ascii="Arial" w:hAnsi="Arial" w:cs="Arial"/>
          <w:b/>
          <w:bCs/>
        </w:rPr>
        <w:t xml:space="preserve">Openbaring 22: </w:t>
      </w:r>
      <w:r w:rsidR="0027765D">
        <w:rPr>
          <w:rFonts w:ascii="Arial" w:hAnsi="Arial" w:cs="Arial"/>
          <w:b/>
          <w:bCs/>
        </w:rPr>
        <w:t>1-</w:t>
      </w:r>
      <w:r w:rsidRPr="00272208">
        <w:rPr>
          <w:rFonts w:ascii="Arial" w:hAnsi="Arial" w:cs="Arial"/>
          <w:b/>
          <w:bCs/>
        </w:rPr>
        <w:t>5</w:t>
      </w:r>
      <w:r>
        <w:rPr>
          <w:rFonts w:ascii="Arial" w:hAnsi="Arial" w:cs="Arial"/>
        </w:rPr>
        <w:t xml:space="preserve">: </w:t>
      </w:r>
    </w:p>
    <w:p w14:paraId="0DB0FE46" w14:textId="449F1EF9" w:rsidR="00AD305F" w:rsidRDefault="00AD305F" w:rsidP="00AD305F">
      <w:pPr>
        <w:rPr>
          <w:rFonts w:ascii="Arial" w:hAnsi="Arial" w:cs="Arial"/>
        </w:rPr>
      </w:pPr>
      <w:r w:rsidRPr="00991779">
        <w:rPr>
          <w:rFonts w:ascii="Arial" w:hAnsi="Arial" w:cs="Arial"/>
        </w:rPr>
        <w:t>Hij liet me een rivier zien met water dat leven geeft. De rivier was helder als kristal en ontsprong aan de troon van God en van het lam. 2</w:t>
      </w:r>
      <w:r w:rsidRPr="00464359">
        <w:rPr>
          <w:rFonts w:ascii="Arial" w:hAnsi="Arial" w:cs="Arial"/>
        </w:rPr>
        <w:t xml:space="preserve">  </w:t>
      </w:r>
      <w:r w:rsidRPr="00991779">
        <w:rPr>
          <w:rFonts w:ascii="Arial" w:hAnsi="Arial" w:cs="Arial"/>
        </w:rPr>
        <w:t>In het midden van het plein van de stad en aan weerskanten van de rivier stond een levensboom, die twaalf vruchten gaf, elke maand zijn eigen vrucht. De bladeren van de boom brachten de volken genezing. 3</w:t>
      </w:r>
      <w:r w:rsidRPr="00464359">
        <w:rPr>
          <w:rFonts w:ascii="Arial" w:hAnsi="Arial" w:cs="Arial"/>
        </w:rPr>
        <w:t xml:space="preserve">  </w:t>
      </w:r>
      <w:r w:rsidRPr="00991779">
        <w:rPr>
          <w:rFonts w:ascii="Arial" w:hAnsi="Arial" w:cs="Arial"/>
        </w:rPr>
        <w:t>Er zal niets meer zijn waarop nog een vloek rust. De troon van God en van het lam zal daar in de stad staan. Zijn dienaren zullen hem vereren 4</w:t>
      </w:r>
      <w:r>
        <w:rPr>
          <w:rFonts w:ascii="Arial" w:hAnsi="Arial" w:cs="Arial"/>
        </w:rPr>
        <w:t xml:space="preserve"> </w:t>
      </w:r>
      <w:r w:rsidRPr="00991779">
        <w:rPr>
          <w:rFonts w:ascii="Arial" w:hAnsi="Arial" w:cs="Arial"/>
        </w:rPr>
        <w:t>en hem met eigen ogen zien, en zijn naam staat op hun voorhoofd. 5</w:t>
      </w:r>
      <w:r w:rsidRPr="00464359">
        <w:rPr>
          <w:rFonts w:ascii="Arial" w:hAnsi="Arial" w:cs="Arial"/>
        </w:rPr>
        <w:t xml:space="preserve"> Het zal er geen nacht meer zijn en het licht van een lamp of het licht van de zon hebben ze niet nodig, want God, de Heer, zal hun licht zijn. En zij zullen als koningen heersen tot in eeuwigheid. </w:t>
      </w:r>
    </w:p>
    <w:p w14:paraId="3AF6B633" w14:textId="148BD6CB" w:rsidR="005D2742" w:rsidRDefault="00AD305F" w:rsidP="00AD305F">
      <w:pPr>
        <w:rPr>
          <w:rFonts w:ascii="Arial" w:hAnsi="Arial" w:cs="Arial"/>
        </w:rPr>
      </w:pPr>
      <w:r>
        <w:rPr>
          <w:rFonts w:ascii="Arial" w:hAnsi="Arial" w:cs="Arial"/>
        </w:rPr>
        <w:t xml:space="preserve">Zingen </w:t>
      </w:r>
      <w:r w:rsidR="00CD7889">
        <w:rPr>
          <w:rFonts w:ascii="Arial" w:hAnsi="Arial" w:cs="Arial"/>
        </w:rPr>
        <w:t xml:space="preserve">NLB </w:t>
      </w:r>
      <w:r w:rsidR="005D2742">
        <w:rPr>
          <w:rFonts w:ascii="Arial" w:hAnsi="Arial" w:cs="Arial"/>
        </w:rPr>
        <w:t>439</w:t>
      </w:r>
      <w:r w:rsidR="00CD7889">
        <w:rPr>
          <w:rFonts w:ascii="Arial" w:hAnsi="Arial" w:cs="Arial"/>
        </w:rPr>
        <w:t xml:space="preserve">: </w:t>
      </w:r>
      <w:r>
        <w:rPr>
          <w:rFonts w:ascii="Arial" w:hAnsi="Arial" w:cs="Arial"/>
        </w:rPr>
        <w:t xml:space="preserve">1, </w:t>
      </w:r>
      <w:r w:rsidR="005D2742">
        <w:rPr>
          <w:rFonts w:ascii="Arial" w:hAnsi="Arial" w:cs="Arial"/>
        </w:rPr>
        <w:t>2, 4. ‘Verwacht..’</w:t>
      </w:r>
    </w:p>
    <w:p w14:paraId="3F82ACEF" w14:textId="77777777" w:rsidR="00AD305F" w:rsidRDefault="00AD305F" w:rsidP="00AD305F">
      <w:pPr>
        <w:rPr>
          <w:rFonts w:ascii="Arial" w:hAnsi="Arial" w:cs="Arial"/>
        </w:rPr>
      </w:pPr>
    </w:p>
    <w:p w14:paraId="1331240B" w14:textId="358BD5BF" w:rsidR="00AD305F" w:rsidRDefault="00AD305F" w:rsidP="00AD305F">
      <w:pPr>
        <w:rPr>
          <w:rFonts w:ascii="Arial" w:hAnsi="Arial" w:cs="Arial"/>
          <w:b/>
          <w:bCs/>
        </w:rPr>
      </w:pPr>
      <w:r w:rsidRPr="00C92C4F">
        <w:rPr>
          <w:rFonts w:ascii="Arial" w:hAnsi="Arial" w:cs="Arial"/>
          <w:b/>
          <w:bCs/>
        </w:rPr>
        <w:t>Verkondiging</w:t>
      </w:r>
      <w:r>
        <w:rPr>
          <w:rFonts w:ascii="Arial" w:hAnsi="Arial" w:cs="Arial"/>
        </w:rPr>
        <w:t xml:space="preserve"> met als tekst, Willibrordvertaling Openb. 21 vers 26: </w:t>
      </w:r>
      <w:r w:rsidRPr="00272208">
        <w:rPr>
          <w:rFonts w:ascii="Arial" w:hAnsi="Arial" w:cs="Arial"/>
          <w:b/>
          <w:bCs/>
        </w:rPr>
        <w:t>‘Zij zullen daar de pracht en de schatten en de kostbaarheden van de volken brengen.’</w:t>
      </w:r>
    </w:p>
    <w:p w14:paraId="5093CDA3" w14:textId="77777777" w:rsidR="00117313" w:rsidRPr="00272208" w:rsidRDefault="00117313" w:rsidP="00AD305F">
      <w:pPr>
        <w:rPr>
          <w:rFonts w:ascii="Arial" w:hAnsi="Arial" w:cs="Arial"/>
          <w:b/>
          <w:bCs/>
        </w:rPr>
      </w:pPr>
    </w:p>
    <w:p w14:paraId="482CF02D" w14:textId="5144CA78" w:rsidR="00AD305F" w:rsidRDefault="00AD305F" w:rsidP="00AD305F">
      <w:pPr>
        <w:rPr>
          <w:rFonts w:ascii="Arial" w:hAnsi="Arial" w:cs="Arial"/>
          <w:b/>
          <w:bCs/>
        </w:rPr>
      </w:pPr>
      <w:r w:rsidRPr="002355AE">
        <w:rPr>
          <w:rFonts w:ascii="Arial" w:hAnsi="Arial" w:cs="Arial"/>
          <w:b/>
          <w:bCs/>
        </w:rPr>
        <w:t>Thema ‘</w:t>
      </w:r>
      <w:r w:rsidR="006C323E">
        <w:rPr>
          <w:rFonts w:ascii="Arial" w:hAnsi="Arial" w:cs="Arial"/>
          <w:b/>
          <w:bCs/>
        </w:rPr>
        <w:t>Vol verwachting</w:t>
      </w:r>
      <w:r w:rsidRPr="002355AE">
        <w:rPr>
          <w:rFonts w:ascii="Arial" w:hAnsi="Arial" w:cs="Arial"/>
          <w:b/>
          <w:bCs/>
        </w:rPr>
        <w:t>’</w:t>
      </w:r>
      <w:r>
        <w:rPr>
          <w:rFonts w:ascii="Arial" w:hAnsi="Arial" w:cs="Arial"/>
          <w:b/>
          <w:bCs/>
        </w:rPr>
        <w:t xml:space="preserve">. </w:t>
      </w:r>
    </w:p>
    <w:p w14:paraId="571838C8" w14:textId="77777777" w:rsidR="00117313" w:rsidRPr="002355AE" w:rsidRDefault="00117313" w:rsidP="00AD305F">
      <w:pPr>
        <w:rPr>
          <w:rFonts w:ascii="Arial" w:hAnsi="Arial" w:cs="Arial"/>
          <w:b/>
          <w:bCs/>
        </w:rPr>
      </w:pPr>
    </w:p>
    <w:p w14:paraId="42210C7C" w14:textId="57472CAB" w:rsidR="00CD7889" w:rsidRDefault="00AD305F" w:rsidP="006C323E">
      <w:pPr>
        <w:shd w:val="clear" w:color="auto" w:fill="FFFFFF"/>
        <w:spacing w:line="240" w:lineRule="exact"/>
        <w:rPr>
          <w:rFonts w:ascii="Arial" w:hAnsi="Arial" w:cs="Arial"/>
        </w:rPr>
      </w:pPr>
      <w:r>
        <w:rPr>
          <w:rFonts w:ascii="Arial" w:hAnsi="Arial" w:cs="Arial"/>
        </w:rPr>
        <w:t>Zingen</w:t>
      </w:r>
      <w:r w:rsidRPr="002377B0">
        <w:rPr>
          <w:rFonts w:ascii="Arial" w:hAnsi="Arial" w:cs="Arial"/>
        </w:rPr>
        <w:t xml:space="preserve"> </w:t>
      </w:r>
      <w:r w:rsidR="009F2D01" w:rsidRPr="00CD7889">
        <w:rPr>
          <w:rFonts w:ascii="Arial" w:hAnsi="Arial" w:cs="Arial"/>
        </w:rPr>
        <w:t>Nieuwe Liedboek</w:t>
      </w:r>
      <w:r w:rsidR="009F2D01">
        <w:rPr>
          <w:rFonts w:ascii="Arial" w:hAnsi="Arial" w:cs="Arial"/>
        </w:rPr>
        <w:t xml:space="preserve"> 750: 1</w:t>
      </w:r>
      <w:r w:rsidR="00CD7889">
        <w:rPr>
          <w:rFonts w:ascii="Arial" w:hAnsi="Arial" w:cs="Arial"/>
        </w:rPr>
        <w:t>,</w:t>
      </w:r>
      <w:r w:rsidR="009F2D01">
        <w:rPr>
          <w:rFonts w:ascii="Arial" w:hAnsi="Arial" w:cs="Arial"/>
        </w:rPr>
        <w:t xml:space="preserve"> 7</w:t>
      </w:r>
      <w:r w:rsidR="00CD7889">
        <w:rPr>
          <w:rFonts w:ascii="Arial" w:hAnsi="Arial" w:cs="Arial"/>
        </w:rPr>
        <w:t>, 8</w:t>
      </w:r>
      <w:r w:rsidR="009F2D01">
        <w:rPr>
          <w:rFonts w:ascii="Arial" w:hAnsi="Arial" w:cs="Arial"/>
        </w:rPr>
        <w:t xml:space="preserve">.  ‘Jeruzalem…’  </w:t>
      </w:r>
    </w:p>
    <w:p w14:paraId="6089780E" w14:textId="77777777" w:rsidR="00117313" w:rsidRDefault="00117313" w:rsidP="006C323E">
      <w:pPr>
        <w:shd w:val="clear" w:color="auto" w:fill="FFFFFF"/>
        <w:spacing w:line="240" w:lineRule="exact"/>
        <w:rPr>
          <w:rFonts w:ascii="Arial" w:hAnsi="Arial" w:cs="Arial"/>
          <w:b/>
          <w:bCs/>
          <w:i/>
          <w:iCs/>
          <w:u w:val="single"/>
        </w:rPr>
      </w:pPr>
    </w:p>
    <w:p w14:paraId="4445D392" w14:textId="14CFAC6C" w:rsidR="00AD305F" w:rsidRDefault="009F2D01" w:rsidP="006C323E">
      <w:pPr>
        <w:shd w:val="clear" w:color="auto" w:fill="FFFFFF"/>
        <w:spacing w:line="240" w:lineRule="exact"/>
        <w:rPr>
          <w:rFonts w:ascii="Arial" w:hAnsi="Arial" w:cs="Arial"/>
        </w:rPr>
      </w:pPr>
      <w:r>
        <w:rPr>
          <w:rFonts w:ascii="Arial" w:hAnsi="Arial" w:cs="Arial"/>
        </w:rPr>
        <w:t>Dankgebed en voorbeden</w:t>
      </w:r>
      <w:r w:rsidR="005D2742">
        <w:rPr>
          <w:rFonts w:ascii="Arial" w:hAnsi="Arial" w:cs="Arial"/>
        </w:rPr>
        <w:t xml:space="preserve"> met Onze Vader.</w:t>
      </w:r>
      <w:r>
        <w:rPr>
          <w:rFonts w:ascii="Arial" w:hAnsi="Arial" w:cs="Arial"/>
        </w:rPr>
        <w:t>.</w:t>
      </w:r>
    </w:p>
    <w:p w14:paraId="7E165DF5" w14:textId="77777777" w:rsidR="00117313" w:rsidRDefault="00117313" w:rsidP="006C323E">
      <w:pPr>
        <w:shd w:val="clear" w:color="auto" w:fill="FFFFFF"/>
        <w:spacing w:line="240" w:lineRule="exact"/>
        <w:rPr>
          <w:rFonts w:ascii="Arial" w:hAnsi="Arial" w:cs="Arial"/>
        </w:rPr>
      </w:pPr>
    </w:p>
    <w:p w14:paraId="3E528EBE" w14:textId="39B6F87C" w:rsidR="009F2D01" w:rsidRDefault="009F2D01" w:rsidP="00AD305F">
      <w:pPr>
        <w:rPr>
          <w:rFonts w:ascii="Arial" w:hAnsi="Arial" w:cs="Arial"/>
        </w:rPr>
      </w:pPr>
    </w:p>
    <w:p w14:paraId="661C23C4" w14:textId="31A52670" w:rsidR="00AD305F" w:rsidRPr="002D5F4B" w:rsidRDefault="00557965" w:rsidP="00DD2EB3">
      <w:pPr>
        <w:rPr>
          <w:rFonts w:ascii="Arial" w:hAnsi="Arial" w:cs="Arial"/>
          <w:bCs/>
        </w:rPr>
      </w:pPr>
      <w:r w:rsidRPr="002D5F4B">
        <w:rPr>
          <w:rFonts w:ascii="Arial" w:hAnsi="Arial" w:cs="Arial"/>
          <w:bCs/>
        </w:rPr>
        <w:lastRenderedPageBreak/>
        <w:t>S</w:t>
      </w:r>
      <w:r w:rsidR="00AD305F" w:rsidRPr="002D5F4B">
        <w:rPr>
          <w:rFonts w:ascii="Arial" w:hAnsi="Arial" w:cs="Arial"/>
          <w:bCs/>
        </w:rPr>
        <w:t xml:space="preserve">lotlied </w:t>
      </w:r>
      <w:r w:rsidR="005D2742" w:rsidRPr="002D5F4B">
        <w:rPr>
          <w:rFonts w:ascii="Arial" w:hAnsi="Arial" w:cs="Arial"/>
          <w:bCs/>
        </w:rPr>
        <w:t>NLB 452:- ‘Als tussen…’</w:t>
      </w:r>
    </w:p>
    <w:p w14:paraId="0B3060DA" w14:textId="77777777" w:rsidR="00117313" w:rsidRPr="005D2742" w:rsidRDefault="00117313" w:rsidP="00DD2EB3">
      <w:pPr>
        <w:rPr>
          <w:rFonts w:ascii="Arial" w:hAnsi="Arial" w:cs="Arial"/>
          <w:b/>
          <w:bCs/>
        </w:rPr>
      </w:pPr>
    </w:p>
    <w:p w14:paraId="6C043E3A" w14:textId="60F6562C" w:rsidR="00DD2EB3" w:rsidRDefault="009F2D01" w:rsidP="00DD2EB3">
      <w:pPr>
        <w:rPr>
          <w:rFonts w:ascii="Arial" w:hAnsi="Arial" w:cs="Arial"/>
        </w:rPr>
      </w:pPr>
      <w:r>
        <w:rPr>
          <w:rFonts w:ascii="Arial" w:hAnsi="Arial" w:cs="Arial"/>
        </w:rPr>
        <w:t>Zegen.</w:t>
      </w:r>
    </w:p>
    <w:p w14:paraId="6554B9F0" w14:textId="77777777" w:rsidR="00117313" w:rsidRDefault="00117313" w:rsidP="00DD2EB3">
      <w:pPr>
        <w:rPr>
          <w:rFonts w:ascii="Arial" w:hAnsi="Arial" w:cs="Arial"/>
        </w:rPr>
      </w:pPr>
    </w:p>
    <w:p w14:paraId="557FA905" w14:textId="77777777" w:rsidR="00117313" w:rsidRDefault="00117313" w:rsidP="00DD2EB3">
      <w:pPr>
        <w:rPr>
          <w:rFonts w:ascii="Arial" w:hAnsi="Arial" w:cs="Arial"/>
        </w:rPr>
      </w:pPr>
    </w:p>
    <w:bookmarkEnd w:id="1"/>
    <w:p w14:paraId="13A19A27" w14:textId="77777777" w:rsidR="005B39A8" w:rsidRPr="0017185C" w:rsidRDefault="005B39A8" w:rsidP="005B39A8">
      <w:pPr>
        <w:rPr>
          <w:b/>
          <w:bCs/>
          <w:i/>
          <w:iCs/>
          <w:u w:val="single"/>
        </w:rPr>
      </w:pPr>
      <w:r w:rsidRPr="00C92C4F">
        <w:rPr>
          <w:b/>
          <w:bCs/>
          <w:i/>
          <w:iCs/>
          <w:u w:val="single"/>
        </w:rPr>
        <w:t>Plaatjes tijdens de verkondiging.</w:t>
      </w:r>
    </w:p>
    <w:p w14:paraId="39A376E7" w14:textId="77777777" w:rsidR="005B39A8" w:rsidRDefault="005B39A8" w:rsidP="005B39A8">
      <w:pPr>
        <w:pStyle w:val="Lijstalinea"/>
        <w:numPr>
          <w:ilvl w:val="0"/>
          <w:numId w:val="4"/>
        </w:numPr>
      </w:pPr>
      <w:r>
        <w:t>Direct aan het begin over paradijselijk leven. Dit.</w:t>
      </w:r>
    </w:p>
    <w:p w14:paraId="4F154041" w14:textId="77777777" w:rsidR="005B39A8" w:rsidRDefault="005B39A8" w:rsidP="005B39A8"/>
    <w:p w14:paraId="7D4ECA43" w14:textId="77777777" w:rsidR="005B39A8" w:rsidRDefault="005B39A8" w:rsidP="005B39A8">
      <w:r>
        <w:rPr>
          <w:noProof/>
        </w:rPr>
        <w:drawing>
          <wp:inline distT="0" distB="0" distL="0" distR="0" wp14:anchorId="7341B1E3" wp14:editId="3A5234BF">
            <wp:extent cx="1807200" cy="1339200"/>
            <wp:effectExtent l="0" t="0" r="317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200" cy="1339200"/>
                    </a:xfrm>
                    <a:prstGeom prst="rect">
                      <a:avLst/>
                    </a:prstGeom>
                    <a:noFill/>
                    <a:ln>
                      <a:noFill/>
                    </a:ln>
                  </pic:spPr>
                </pic:pic>
              </a:graphicData>
            </a:graphic>
          </wp:inline>
        </w:drawing>
      </w:r>
    </w:p>
    <w:p w14:paraId="52B26593" w14:textId="77777777" w:rsidR="005B39A8" w:rsidRDefault="005B39A8" w:rsidP="005B39A8"/>
    <w:p w14:paraId="20EF8E59" w14:textId="77777777" w:rsidR="005B39A8" w:rsidRDefault="005B39A8" w:rsidP="005B39A8">
      <w:pPr>
        <w:pStyle w:val="Lijstalinea"/>
        <w:numPr>
          <w:ilvl w:val="0"/>
          <w:numId w:val="4"/>
        </w:numPr>
      </w:pPr>
      <w:r>
        <w:t>Als ik spreek over bollen in de knop koppen dan dit.</w:t>
      </w:r>
    </w:p>
    <w:p w14:paraId="2134ACEC" w14:textId="77777777" w:rsidR="005B39A8" w:rsidRDefault="005B39A8" w:rsidP="005B39A8"/>
    <w:p w14:paraId="7CDAA33C" w14:textId="77777777" w:rsidR="005B39A8" w:rsidRDefault="005B39A8" w:rsidP="005B39A8">
      <w:r>
        <w:rPr>
          <w:noProof/>
        </w:rPr>
        <w:drawing>
          <wp:inline distT="0" distB="0" distL="0" distR="0" wp14:anchorId="7EBE50C9" wp14:editId="662E2135">
            <wp:extent cx="1591200" cy="1591200"/>
            <wp:effectExtent l="0" t="0" r="9525" b="9525"/>
            <wp:docPr id="7" name="Afbeelding 7" descr="Waarom worden de tulpenkoppen af gek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arom worden de tulpenkoppen af gekop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200" cy="1591200"/>
                    </a:xfrm>
                    <a:prstGeom prst="rect">
                      <a:avLst/>
                    </a:prstGeom>
                    <a:noFill/>
                    <a:ln>
                      <a:noFill/>
                    </a:ln>
                  </pic:spPr>
                </pic:pic>
              </a:graphicData>
            </a:graphic>
          </wp:inline>
        </w:drawing>
      </w:r>
    </w:p>
    <w:p w14:paraId="6AB53C44" w14:textId="77777777" w:rsidR="005B39A8" w:rsidRDefault="005B39A8" w:rsidP="005B39A8"/>
    <w:p w14:paraId="45D5E621" w14:textId="77777777" w:rsidR="005B39A8" w:rsidRDefault="005B39A8" w:rsidP="005B39A8">
      <w:pPr>
        <w:pStyle w:val="Lijstalinea"/>
        <w:numPr>
          <w:ilvl w:val="0"/>
          <w:numId w:val="4"/>
        </w:numPr>
      </w:pPr>
      <w:r>
        <w:t xml:space="preserve">Als ik spreek over pater Kolbe in Auschwitz dan dit. </w:t>
      </w:r>
    </w:p>
    <w:p w14:paraId="39EA4945" w14:textId="77777777" w:rsidR="005B39A8" w:rsidRDefault="005B39A8" w:rsidP="005B39A8"/>
    <w:p w14:paraId="6C09A844" w14:textId="77777777" w:rsidR="005B39A8" w:rsidRDefault="005B39A8" w:rsidP="005B39A8">
      <w:r>
        <w:rPr>
          <w:noProof/>
        </w:rPr>
        <w:drawing>
          <wp:inline distT="0" distB="0" distL="0" distR="0" wp14:anchorId="12BCE791" wp14:editId="740C5C12">
            <wp:extent cx="1998000" cy="2588400"/>
            <wp:effectExtent l="0" t="0" r="2540" b="2540"/>
            <wp:docPr id="1" name="Afbeelding 1" descr="Maximiliaan Kolb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ximiliaan Kolb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000" cy="2588400"/>
                    </a:xfrm>
                    <a:prstGeom prst="rect">
                      <a:avLst/>
                    </a:prstGeom>
                    <a:noFill/>
                    <a:ln>
                      <a:noFill/>
                    </a:ln>
                  </pic:spPr>
                </pic:pic>
              </a:graphicData>
            </a:graphic>
          </wp:inline>
        </w:drawing>
      </w:r>
    </w:p>
    <w:p w14:paraId="49892E7D" w14:textId="77777777" w:rsidR="005B39A8" w:rsidRDefault="005B39A8" w:rsidP="005B39A8"/>
    <w:p w14:paraId="2EC95FEE" w14:textId="77777777" w:rsidR="005B39A8" w:rsidRDefault="005B39A8" w:rsidP="005B39A8"/>
    <w:p w14:paraId="7E720439" w14:textId="77777777" w:rsidR="005B39A8" w:rsidRDefault="005B39A8" w:rsidP="005B39A8">
      <w:pPr>
        <w:pStyle w:val="Lijstalinea"/>
        <w:numPr>
          <w:ilvl w:val="0"/>
          <w:numId w:val="4"/>
        </w:numPr>
      </w:pPr>
      <w:r>
        <w:t>Als ik over Corrie ten Boom en het borduurwerk spreek dan graag dit.</w:t>
      </w:r>
    </w:p>
    <w:p w14:paraId="77190BF2" w14:textId="77777777" w:rsidR="005B39A8" w:rsidRDefault="005B39A8" w:rsidP="005B39A8"/>
    <w:p w14:paraId="16EC2BE4" w14:textId="1F143759" w:rsidR="005B39A8" w:rsidRDefault="005B39A8" w:rsidP="005B39A8">
      <w:r>
        <w:rPr>
          <w:noProof/>
        </w:rPr>
        <w:lastRenderedPageBreak/>
        <w:drawing>
          <wp:inline distT="0" distB="0" distL="0" distR="0" wp14:anchorId="193519CC" wp14:editId="252B794F">
            <wp:extent cx="2926800" cy="979200"/>
            <wp:effectExtent l="0" t="0" r="6985" b="0"/>
            <wp:docPr id="8" name="Afbeelding 8"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en fotobeschrijving beschikba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800" cy="979200"/>
                    </a:xfrm>
                    <a:prstGeom prst="rect">
                      <a:avLst/>
                    </a:prstGeom>
                    <a:noFill/>
                    <a:ln>
                      <a:noFill/>
                    </a:ln>
                  </pic:spPr>
                </pic:pic>
              </a:graphicData>
            </a:graphic>
          </wp:inline>
        </w:drawing>
      </w:r>
    </w:p>
    <w:p w14:paraId="659C1DE8" w14:textId="31343F8C" w:rsidR="00BE55B4" w:rsidRDefault="00BE55B4" w:rsidP="005B39A8"/>
    <w:p w14:paraId="3C76B7C6" w14:textId="20EEFA61" w:rsidR="00BE55B4" w:rsidRDefault="00BE55B4" w:rsidP="00BE55B4">
      <w:pPr>
        <w:pStyle w:val="Lijstalinea"/>
        <w:numPr>
          <w:ilvl w:val="0"/>
          <w:numId w:val="4"/>
        </w:numPr>
      </w:pPr>
      <w:r>
        <w:t xml:space="preserve">Dan spreek ik over een rups die een vlinder wordt. </w:t>
      </w:r>
    </w:p>
    <w:p w14:paraId="7D5C8FBC" w14:textId="4D777332" w:rsidR="005B39A8" w:rsidRDefault="00BE55B4" w:rsidP="005B39A8">
      <w:r>
        <w:rPr>
          <w:noProof/>
        </w:rPr>
        <w:drawing>
          <wp:inline distT="0" distB="0" distL="0" distR="0" wp14:anchorId="7A8B3375" wp14:editId="4941F7BB">
            <wp:extent cx="3749040" cy="112776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040" cy="1127760"/>
                    </a:xfrm>
                    <a:prstGeom prst="rect">
                      <a:avLst/>
                    </a:prstGeom>
                    <a:noFill/>
                    <a:ln>
                      <a:noFill/>
                    </a:ln>
                  </pic:spPr>
                </pic:pic>
              </a:graphicData>
            </a:graphic>
          </wp:inline>
        </w:drawing>
      </w:r>
    </w:p>
    <w:p w14:paraId="63030B31" w14:textId="77777777" w:rsidR="005B39A8" w:rsidRDefault="005B39A8" w:rsidP="005B39A8">
      <w:pPr>
        <w:pStyle w:val="Lijstalinea"/>
        <w:numPr>
          <w:ilvl w:val="0"/>
          <w:numId w:val="4"/>
        </w:numPr>
      </w:pPr>
      <w:r>
        <w:t>Als ik helemaal aan het slot spreek over een grote bron onder het droge, kale tempelplein dan dit.</w:t>
      </w:r>
    </w:p>
    <w:p w14:paraId="06D14639" w14:textId="77777777" w:rsidR="005B39A8" w:rsidRDefault="005B39A8" w:rsidP="005B39A8"/>
    <w:p w14:paraId="257FB002" w14:textId="77777777" w:rsidR="005B39A8" w:rsidRDefault="005B39A8" w:rsidP="005B39A8">
      <w:r>
        <w:rPr>
          <w:noProof/>
        </w:rPr>
        <w:drawing>
          <wp:inline distT="0" distB="0" distL="0" distR="0" wp14:anchorId="0FD98925" wp14:editId="276F01D2">
            <wp:extent cx="1850400" cy="1148400"/>
            <wp:effectExtent l="0" t="0" r="0" b="0"/>
            <wp:docPr id="14" name="Afbeelding 14" descr="Het Tempelplein, plek van perspec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t Tempelplein, plek van perspecti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0400" cy="1148400"/>
                    </a:xfrm>
                    <a:prstGeom prst="rect">
                      <a:avLst/>
                    </a:prstGeom>
                    <a:noFill/>
                    <a:ln>
                      <a:noFill/>
                    </a:ln>
                  </pic:spPr>
                </pic:pic>
              </a:graphicData>
            </a:graphic>
          </wp:inline>
        </w:drawing>
      </w:r>
    </w:p>
    <w:p w14:paraId="2E8FF227" w14:textId="77777777" w:rsidR="005B39A8" w:rsidRDefault="005B39A8" w:rsidP="005B39A8"/>
    <w:p w14:paraId="4360D6DA" w14:textId="751F3B17" w:rsidR="009F2D01" w:rsidRDefault="009F2D01" w:rsidP="00DD2EB3"/>
    <w:p w14:paraId="318E2E26" w14:textId="70324507" w:rsidR="007553CD" w:rsidRDefault="007553CD" w:rsidP="007553CD"/>
    <w:p w14:paraId="0C8E3CB3" w14:textId="47BB464A" w:rsidR="007553CD" w:rsidRDefault="007553CD" w:rsidP="00AC51C7"/>
    <w:p w14:paraId="7684659D" w14:textId="77777777" w:rsidR="007553CD" w:rsidRDefault="007553CD" w:rsidP="00AC51C7"/>
    <w:sectPr w:rsidR="007553CD" w:rsidSect="00AE542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AAE"/>
    <w:multiLevelType w:val="hybridMultilevel"/>
    <w:tmpl w:val="B2481F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206868"/>
    <w:multiLevelType w:val="hybridMultilevel"/>
    <w:tmpl w:val="EDF8DC4E"/>
    <w:lvl w:ilvl="0" w:tplc="28A8F7AA">
      <w:start w:val="7"/>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2" w15:restartNumberingAfterBreak="0">
    <w:nsid w:val="4BEA0CEC"/>
    <w:multiLevelType w:val="hybridMultilevel"/>
    <w:tmpl w:val="764A67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BB0E12"/>
    <w:multiLevelType w:val="hybridMultilevel"/>
    <w:tmpl w:val="63922E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1304263">
    <w:abstractNumId w:val="3"/>
  </w:num>
  <w:num w:numId="2" w16cid:durableId="2135321979">
    <w:abstractNumId w:val="0"/>
  </w:num>
  <w:num w:numId="3" w16cid:durableId="1780488774">
    <w:abstractNumId w:val="1"/>
  </w:num>
  <w:num w:numId="4" w16cid:durableId="1390836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B3"/>
    <w:rsid w:val="00015D9B"/>
    <w:rsid w:val="000817E6"/>
    <w:rsid w:val="00117313"/>
    <w:rsid w:val="00146322"/>
    <w:rsid w:val="0014657E"/>
    <w:rsid w:val="00152121"/>
    <w:rsid w:val="001771FE"/>
    <w:rsid w:val="001C5F47"/>
    <w:rsid w:val="001E0ECC"/>
    <w:rsid w:val="00223575"/>
    <w:rsid w:val="0027765D"/>
    <w:rsid w:val="002816B5"/>
    <w:rsid w:val="002B15A7"/>
    <w:rsid w:val="002D5F4B"/>
    <w:rsid w:val="002F79B2"/>
    <w:rsid w:val="00302A87"/>
    <w:rsid w:val="00310F84"/>
    <w:rsid w:val="00374817"/>
    <w:rsid w:val="003F7E75"/>
    <w:rsid w:val="0040077A"/>
    <w:rsid w:val="004271FE"/>
    <w:rsid w:val="004A5B12"/>
    <w:rsid w:val="004E067E"/>
    <w:rsid w:val="00502556"/>
    <w:rsid w:val="005037E2"/>
    <w:rsid w:val="0052483F"/>
    <w:rsid w:val="00535C6D"/>
    <w:rsid w:val="00551A45"/>
    <w:rsid w:val="00556E06"/>
    <w:rsid w:val="00557965"/>
    <w:rsid w:val="005B39A8"/>
    <w:rsid w:val="005C10CC"/>
    <w:rsid w:val="005D2742"/>
    <w:rsid w:val="006C323E"/>
    <w:rsid w:val="00732AE5"/>
    <w:rsid w:val="00750F4F"/>
    <w:rsid w:val="0075332E"/>
    <w:rsid w:val="007553CD"/>
    <w:rsid w:val="00762A05"/>
    <w:rsid w:val="007742DC"/>
    <w:rsid w:val="00894959"/>
    <w:rsid w:val="008A326B"/>
    <w:rsid w:val="008F11C1"/>
    <w:rsid w:val="00912176"/>
    <w:rsid w:val="009370D0"/>
    <w:rsid w:val="00990245"/>
    <w:rsid w:val="009C510A"/>
    <w:rsid w:val="009F2D01"/>
    <w:rsid w:val="009F7DE7"/>
    <w:rsid w:val="00A575BA"/>
    <w:rsid w:val="00A745E4"/>
    <w:rsid w:val="00A855AB"/>
    <w:rsid w:val="00AA3075"/>
    <w:rsid w:val="00AC51C7"/>
    <w:rsid w:val="00AD305F"/>
    <w:rsid w:val="00AE16D7"/>
    <w:rsid w:val="00B1307F"/>
    <w:rsid w:val="00B61E2E"/>
    <w:rsid w:val="00B67E69"/>
    <w:rsid w:val="00B806B3"/>
    <w:rsid w:val="00BA2407"/>
    <w:rsid w:val="00BC77C8"/>
    <w:rsid w:val="00BE55B4"/>
    <w:rsid w:val="00BF7537"/>
    <w:rsid w:val="00C23D55"/>
    <w:rsid w:val="00C3299A"/>
    <w:rsid w:val="00CD7889"/>
    <w:rsid w:val="00D7289C"/>
    <w:rsid w:val="00D742E9"/>
    <w:rsid w:val="00DB0F65"/>
    <w:rsid w:val="00DD2EB3"/>
    <w:rsid w:val="00EF7314"/>
    <w:rsid w:val="00F10C54"/>
    <w:rsid w:val="00F5300D"/>
    <w:rsid w:val="00F76F24"/>
    <w:rsid w:val="00F93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5621"/>
  <w15:chartTrackingRefBased/>
  <w15:docId w15:val="{F3509FDF-F4D2-4BD6-9FB3-3D654544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EB3"/>
    <w:pPr>
      <w:spacing w:after="0" w:line="240" w:lineRule="auto"/>
    </w:pPr>
    <w:rPr>
      <w:rFonts w:asciiTheme="minorHAnsi" w:hAnsiTheme="minorHAnsi"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EB3"/>
    <w:pPr>
      <w:ind w:left="720"/>
      <w:contextualSpacing/>
    </w:pPr>
  </w:style>
  <w:style w:type="character" w:styleId="Hyperlink">
    <w:name w:val="Hyperlink"/>
    <w:basedOn w:val="Standaardalinea-lettertype"/>
    <w:uiPriority w:val="99"/>
    <w:unhideWhenUsed/>
    <w:rsid w:val="00DD2EB3"/>
    <w:rPr>
      <w:color w:val="0563C1" w:themeColor="hyperlink"/>
      <w:u w:val="single"/>
    </w:rPr>
  </w:style>
  <w:style w:type="character" w:customStyle="1" w:styleId="verse">
    <w:name w:val="verse"/>
    <w:basedOn w:val="Standaardalinea-lettertype"/>
    <w:rsid w:val="0093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793">
      <w:bodyDiv w:val="1"/>
      <w:marLeft w:val="0"/>
      <w:marRight w:val="0"/>
      <w:marTop w:val="0"/>
      <w:marBottom w:val="0"/>
      <w:divBdr>
        <w:top w:val="none" w:sz="0" w:space="0" w:color="auto"/>
        <w:left w:val="none" w:sz="0" w:space="0" w:color="auto"/>
        <w:bottom w:val="none" w:sz="0" w:space="0" w:color="auto"/>
        <w:right w:val="none" w:sz="0" w:space="0" w:color="auto"/>
      </w:divBdr>
    </w:div>
    <w:div w:id="13174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MfOPWSNq3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 Herwijnen</dc:creator>
  <cp:keywords/>
  <dc:description/>
  <cp:lastModifiedBy>MT Nagtegaal</cp:lastModifiedBy>
  <cp:revision>2</cp:revision>
  <dcterms:created xsi:type="dcterms:W3CDTF">2022-12-16T09:44:00Z</dcterms:created>
  <dcterms:modified xsi:type="dcterms:W3CDTF">2022-12-16T09:44:00Z</dcterms:modified>
</cp:coreProperties>
</file>