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8E25" w14:textId="4703C1BC" w:rsidR="00347F75" w:rsidRDefault="00347F75" w:rsidP="00347F75">
      <w:pPr>
        <w:pStyle w:val="NoteLevel1"/>
        <w:widowControl w:val="0"/>
        <w:spacing w:line="320" w:lineRule="exact"/>
        <w:rPr>
          <w:b/>
        </w:rPr>
      </w:pPr>
      <w:r>
        <w:rPr>
          <w:noProof/>
        </w:rPr>
        <w:drawing>
          <wp:anchor distT="0" distB="10160" distL="114300" distR="123190" simplePos="0" relativeHeight="251659264" behindDoc="1" locked="0" layoutInCell="1" allowOverlap="1" wp14:anchorId="762C1319" wp14:editId="2E13CFFA">
            <wp:simplePos x="0" y="0"/>
            <wp:positionH relativeFrom="page">
              <wp:posOffset>857250</wp:posOffset>
            </wp:positionH>
            <wp:positionV relativeFrom="page">
              <wp:posOffset>457200</wp:posOffset>
            </wp:positionV>
            <wp:extent cx="7560310" cy="1259840"/>
            <wp:effectExtent l="0" t="0" r="0" b="0"/>
            <wp:wrapNone/>
            <wp:docPr id="1" name="Picture 1" descr="Macintosh HD:01-Projecten:PKN-Drunen:Drunen-Kop+Adres-8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01-Projecten:PKN-Drunen:Drunen-Kop+Adres-80%-35.jpg"/>
                    <pic:cNvPicPr>
                      <a:picLocks noChangeAspect="1" noChangeArrowheads="1"/>
                    </pic:cNvPicPr>
                  </pic:nvPicPr>
                  <pic:blipFill>
                    <a:blip r:embed="rId4"/>
                    <a:stretch>
                      <a:fillRect/>
                    </a:stretch>
                  </pic:blipFill>
                  <pic:spPr bwMode="auto">
                    <a:xfrm>
                      <a:off x="0" y="0"/>
                      <a:ext cx="7560310" cy="1259840"/>
                    </a:xfrm>
                    <a:prstGeom prst="rect">
                      <a:avLst/>
                    </a:prstGeom>
                  </pic:spPr>
                </pic:pic>
              </a:graphicData>
            </a:graphic>
          </wp:anchor>
        </w:drawing>
      </w:r>
    </w:p>
    <w:p w14:paraId="7D291465" w14:textId="77777777" w:rsidR="00347F75" w:rsidRDefault="00347F75" w:rsidP="00347F75">
      <w:pPr>
        <w:pStyle w:val="NoteLevel1"/>
        <w:widowControl w:val="0"/>
        <w:spacing w:line="320" w:lineRule="exact"/>
        <w:rPr>
          <w:b/>
        </w:rPr>
      </w:pPr>
    </w:p>
    <w:p w14:paraId="261C3514" w14:textId="77777777" w:rsidR="00347F75" w:rsidRDefault="00347F75" w:rsidP="00347F75">
      <w:pPr>
        <w:pStyle w:val="NoteLevel1"/>
        <w:widowControl w:val="0"/>
        <w:spacing w:line="320" w:lineRule="exact"/>
        <w:rPr>
          <w:b/>
        </w:rPr>
      </w:pPr>
    </w:p>
    <w:p w14:paraId="120D897A" w14:textId="77777777" w:rsidR="00347F75" w:rsidRDefault="00347F75" w:rsidP="00347F75">
      <w:pPr>
        <w:pStyle w:val="NoteLevel1"/>
        <w:widowControl w:val="0"/>
        <w:spacing w:line="320" w:lineRule="exact"/>
        <w:rPr>
          <w:b/>
        </w:rPr>
      </w:pPr>
    </w:p>
    <w:p w14:paraId="73C9DD5E" w14:textId="77777777" w:rsidR="00347F75" w:rsidRDefault="00347F75" w:rsidP="00347F75">
      <w:pPr>
        <w:pStyle w:val="NoteLevel1"/>
        <w:widowControl w:val="0"/>
        <w:spacing w:line="320" w:lineRule="exact"/>
        <w:rPr>
          <w:b/>
        </w:rPr>
      </w:pPr>
    </w:p>
    <w:p w14:paraId="54AD75F4" w14:textId="56850B49" w:rsidR="00476FE4" w:rsidRDefault="00347F75" w:rsidP="00476FE4">
      <w:pPr>
        <w:pStyle w:val="NoteLevel1"/>
        <w:widowControl w:val="0"/>
        <w:spacing w:line="320" w:lineRule="exact"/>
        <w:rPr>
          <w:b/>
        </w:rPr>
      </w:pPr>
      <w:r>
        <w:rPr>
          <w:b/>
        </w:rPr>
        <w:t xml:space="preserve">DIENST  </w:t>
      </w:r>
      <w:r w:rsidR="00F0523B">
        <w:rPr>
          <w:b/>
        </w:rPr>
        <w:t>24</w:t>
      </w:r>
      <w:r>
        <w:rPr>
          <w:b/>
        </w:rPr>
        <w:t xml:space="preserve"> april 2022</w:t>
      </w:r>
    </w:p>
    <w:p w14:paraId="22D1631B" w14:textId="19B1CA60" w:rsidR="00347F75" w:rsidRDefault="00347F75" w:rsidP="00476FE4">
      <w:pPr>
        <w:pStyle w:val="NoteLevel1"/>
        <w:widowControl w:val="0"/>
        <w:spacing w:line="320" w:lineRule="exact"/>
      </w:pPr>
      <w:r>
        <w:rPr>
          <w:b/>
        </w:rPr>
        <w:t xml:space="preserve">  </w:t>
      </w:r>
      <w:r>
        <w:rPr>
          <w:b/>
          <w:sz w:val="22"/>
          <w:szCs w:val="28"/>
        </w:rPr>
        <w:t xml:space="preserve">         </w:t>
      </w:r>
    </w:p>
    <w:p w14:paraId="55D3C2E0" w14:textId="77777777" w:rsidR="00347F75" w:rsidRDefault="00347F75" w:rsidP="00347F75">
      <w:pPr>
        <w:pStyle w:val="NoteLevel1"/>
        <w:spacing w:line="260" w:lineRule="exact"/>
      </w:pPr>
      <w:r>
        <w:rPr>
          <w:sz w:val="20"/>
          <w:szCs w:val="20"/>
        </w:rPr>
        <w:t> </w:t>
      </w:r>
    </w:p>
    <w:p w14:paraId="7C697185" w14:textId="7C17AB1B" w:rsidR="00347F75" w:rsidRPr="00AC2907" w:rsidRDefault="00347F75" w:rsidP="00347F75">
      <w:pPr>
        <w:pStyle w:val="NoteLevel1"/>
        <w:spacing w:line="260" w:lineRule="exact"/>
      </w:pPr>
      <w:r w:rsidRPr="00AC2907">
        <w:t>Welkom en afkondigingen door ouderling van dienst</w:t>
      </w:r>
    </w:p>
    <w:p w14:paraId="74350388" w14:textId="77777777" w:rsidR="00347F75" w:rsidRPr="00AC2907" w:rsidRDefault="00347F75" w:rsidP="00347F75">
      <w:pPr>
        <w:pStyle w:val="NoteLevel1"/>
        <w:spacing w:line="260" w:lineRule="exact"/>
      </w:pPr>
      <w:r w:rsidRPr="00AC2907">
        <w:t> </w:t>
      </w:r>
    </w:p>
    <w:p w14:paraId="30D5814D" w14:textId="1565C2C9" w:rsidR="00347F75" w:rsidRPr="00AC2907" w:rsidRDefault="00347F75" w:rsidP="00347F75">
      <w:pPr>
        <w:pStyle w:val="NoteLevel1"/>
        <w:spacing w:line="260" w:lineRule="exact"/>
      </w:pPr>
      <w:r w:rsidRPr="00AC2907">
        <w:t xml:space="preserve">Intochtslied </w:t>
      </w:r>
      <w:r w:rsidRPr="00AC2907">
        <w:rPr>
          <w:color w:val="365F91"/>
        </w:rPr>
        <w:t>(</w:t>
      </w:r>
      <w:r w:rsidRPr="00AC2907">
        <w:rPr>
          <w:i/>
          <w:color w:val="365F91"/>
        </w:rPr>
        <w:t>staande</w:t>
      </w:r>
      <w:r w:rsidRPr="00AC2907">
        <w:rPr>
          <w:color w:val="365F91"/>
        </w:rPr>
        <w:t>):</w:t>
      </w:r>
      <w:r w:rsidRPr="00AC2907">
        <w:t xml:space="preserve"> </w:t>
      </w:r>
      <w:r w:rsidRPr="00AC2907">
        <w:rPr>
          <w:b/>
          <w:bCs/>
        </w:rPr>
        <w:t xml:space="preserve">Lied </w:t>
      </w:r>
      <w:r w:rsidR="00F0523B" w:rsidRPr="00F0523B">
        <w:rPr>
          <w:b/>
          <w:bCs/>
        </w:rPr>
        <w:t>89: 1 –</w:t>
      </w:r>
      <w:r w:rsidR="00F0523B" w:rsidRPr="00F0523B">
        <w:t xml:space="preserve"> (Ik zal zo lang ik lee</w:t>
      </w:r>
      <w:r w:rsidR="00F0523B" w:rsidRPr="00F0523B">
        <w:rPr>
          <w:b/>
          <w:bCs/>
        </w:rPr>
        <w:t>f)</w:t>
      </w:r>
      <w:r w:rsidRPr="00AC2907">
        <w:t xml:space="preserve">                             </w:t>
      </w:r>
    </w:p>
    <w:p w14:paraId="09CE3B6C" w14:textId="77777777" w:rsidR="00347F75" w:rsidRPr="00AC2907" w:rsidRDefault="00347F75" w:rsidP="00347F75">
      <w:pPr>
        <w:pStyle w:val="NoteLevel1"/>
        <w:spacing w:line="260" w:lineRule="exact"/>
      </w:pPr>
      <w:r w:rsidRPr="00AC2907">
        <w:t> </w:t>
      </w:r>
    </w:p>
    <w:p w14:paraId="47CA468C" w14:textId="77777777" w:rsidR="00347F75" w:rsidRPr="00AC2907" w:rsidRDefault="00347F75" w:rsidP="00347F75">
      <w:pPr>
        <w:pStyle w:val="NoteLevel1"/>
        <w:spacing w:line="260" w:lineRule="exact"/>
      </w:pPr>
      <w:r w:rsidRPr="00AC2907">
        <w:t xml:space="preserve">Bemoediging en groet   </w:t>
      </w:r>
    </w:p>
    <w:p w14:paraId="3601380F" w14:textId="77777777" w:rsidR="00347F75" w:rsidRPr="00AC2907" w:rsidRDefault="00347F75" w:rsidP="00347F75">
      <w:pPr>
        <w:pStyle w:val="NoteLevel1"/>
        <w:spacing w:line="260" w:lineRule="exact"/>
      </w:pPr>
      <w:r w:rsidRPr="00AC2907">
        <w:t> </w:t>
      </w:r>
    </w:p>
    <w:p w14:paraId="67D07110" w14:textId="0FC67015" w:rsidR="00347F75" w:rsidRPr="00F268B8" w:rsidRDefault="00347F75" w:rsidP="00347F75">
      <w:pPr>
        <w:pStyle w:val="NoteLevel1"/>
        <w:spacing w:line="260" w:lineRule="exact"/>
      </w:pPr>
      <w:bookmarkStart w:id="0" w:name="_Hlk100148722"/>
      <w:r w:rsidRPr="00AC2907">
        <w:rPr>
          <w:b/>
          <w:bCs/>
        </w:rPr>
        <w:t xml:space="preserve">Lied </w:t>
      </w:r>
      <w:r w:rsidR="00F0523B">
        <w:rPr>
          <w:b/>
          <w:bCs/>
        </w:rPr>
        <w:t>84a</w:t>
      </w:r>
      <w:r w:rsidR="00540177">
        <w:rPr>
          <w:b/>
          <w:bCs/>
        </w:rPr>
        <w:t xml:space="preserve"> </w:t>
      </w:r>
      <w:r w:rsidR="00392097">
        <w:rPr>
          <w:b/>
          <w:bCs/>
        </w:rPr>
        <w:t xml:space="preserve">  </w:t>
      </w:r>
      <w:r w:rsidR="00540177" w:rsidRPr="00F268B8">
        <w:t>(</w:t>
      </w:r>
      <w:r w:rsidR="00F0523B">
        <w:t>Wat hou ik van Uw huis</w:t>
      </w:r>
      <w:r w:rsidR="00F268B8" w:rsidRPr="00F268B8">
        <w:t>…)</w:t>
      </w:r>
    </w:p>
    <w:bookmarkEnd w:id="0"/>
    <w:p w14:paraId="428E55F1" w14:textId="77777777" w:rsidR="00347F75" w:rsidRPr="00AC2907" w:rsidRDefault="00347F75" w:rsidP="00347F75">
      <w:pPr>
        <w:pStyle w:val="NoteLevel1"/>
        <w:spacing w:line="260" w:lineRule="exact"/>
      </w:pPr>
      <w:r w:rsidRPr="00AC2907">
        <w:t> </w:t>
      </w:r>
    </w:p>
    <w:p w14:paraId="56FCEE2C" w14:textId="77777777" w:rsidR="00F0523B" w:rsidRDefault="00F0523B" w:rsidP="00F0523B">
      <w:pPr>
        <w:pStyle w:val="NoteLevel1"/>
        <w:spacing w:line="260" w:lineRule="exact"/>
      </w:pPr>
      <w:r>
        <w:t>Introductie op de dienst</w:t>
      </w:r>
    </w:p>
    <w:p w14:paraId="4049E008" w14:textId="77777777" w:rsidR="00F0523B" w:rsidRDefault="00F0523B" w:rsidP="00F0523B">
      <w:pPr>
        <w:pStyle w:val="NoteLevel1"/>
        <w:spacing w:line="260" w:lineRule="exact"/>
      </w:pPr>
    </w:p>
    <w:p w14:paraId="6D2468C6" w14:textId="77777777" w:rsidR="00F0523B" w:rsidRDefault="00F0523B" w:rsidP="00F0523B">
      <w:pPr>
        <w:pStyle w:val="NoteLevel1"/>
        <w:spacing w:line="260" w:lineRule="exact"/>
      </w:pPr>
      <w:r>
        <w:t>Kyriegebed</w:t>
      </w:r>
    </w:p>
    <w:p w14:paraId="28D453EA" w14:textId="77777777" w:rsidR="00F0523B" w:rsidRDefault="00F0523B" w:rsidP="00F0523B">
      <w:pPr>
        <w:pStyle w:val="NoteLevel1"/>
        <w:spacing w:line="260" w:lineRule="exact"/>
        <w:ind w:firstLine="720"/>
      </w:pPr>
      <w:r>
        <w:t xml:space="preserve">Zo bidden wij samen: </w:t>
      </w:r>
    </w:p>
    <w:p w14:paraId="74A405B5" w14:textId="77777777" w:rsidR="00F0523B" w:rsidRDefault="00F0523B" w:rsidP="00F0523B">
      <w:pPr>
        <w:pStyle w:val="NoteLevel1"/>
        <w:spacing w:line="260" w:lineRule="exact"/>
        <w:ind w:firstLine="720"/>
      </w:pPr>
      <w:r>
        <w:t>Heer ontferm U, Christus ontferm U, Heer ontferm U</w:t>
      </w:r>
    </w:p>
    <w:p w14:paraId="537BD874" w14:textId="77777777" w:rsidR="00F0523B" w:rsidRDefault="00F0523B" w:rsidP="00F0523B">
      <w:pPr>
        <w:pStyle w:val="NoteLevel1"/>
        <w:spacing w:line="260" w:lineRule="exact"/>
        <w:ind w:firstLine="720"/>
      </w:pPr>
      <w:r>
        <w:t>Amen</w:t>
      </w:r>
    </w:p>
    <w:p w14:paraId="512BC2F7" w14:textId="77777777" w:rsidR="00F0523B" w:rsidRDefault="00F0523B" w:rsidP="00F0523B">
      <w:pPr>
        <w:pStyle w:val="NoteLevel1"/>
        <w:spacing w:line="260" w:lineRule="exact"/>
      </w:pPr>
      <w:r>
        <w:t>Gebed bij de opening van de bijbel –</w:t>
      </w:r>
    </w:p>
    <w:p w14:paraId="16E35BFE" w14:textId="77777777" w:rsidR="00F0523B" w:rsidRDefault="00F0523B" w:rsidP="00F0523B">
      <w:pPr>
        <w:pStyle w:val="NoteLevel1"/>
        <w:spacing w:line="260" w:lineRule="exact"/>
      </w:pPr>
    </w:p>
    <w:p w14:paraId="2B4CE615" w14:textId="668F1DE9" w:rsidR="00F0523B" w:rsidRDefault="00F0523B" w:rsidP="00F0523B">
      <w:pPr>
        <w:pStyle w:val="NoteLevel1"/>
        <w:spacing w:line="260" w:lineRule="exact"/>
      </w:pPr>
      <w:r>
        <w:t>Het kinderlied van de maand april is: Wees niet laf (</w:t>
      </w:r>
      <w:hyperlink r:id="rId5" w:history="1">
        <w:r w:rsidRPr="00833FD7">
          <w:rPr>
            <w:rStyle w:val="Hyperlink"/>
          </w:rPr>
          <w:t>https://youtu.be/JBv3FLxFxV</w:t>
        </w:r>
      </w:hyperlink>
      <w:r>
        <w:t xml:space="preserve">0). </w:t>
      </w:r>
    </w:p>
    <w:p w14:paraId="4023800E" w14:textId="77777777" w:rsidR="00F0523B" w:rsidRDefault="00F0523B" w:rsidP="00F0523B">
      <w:pPr>
        <w:pStyle w:val="NoteLevel1"/>
        <w:spacing w:line="260" w:lineRule="exact"/>
      </w:pPr>
    </w:p>
    <w:p w14:paraId="2CF47D6B" w14:textId="77777777" w:rsidR="00F0523B" w:rsidRDefault="00F0523B" w:rsidP="00F0523B">
      <w:pPr>
        <w:pStyle w:val="NoteLevel1"/>
        <w:spacing w:line="260" w:lineRule="exact"/>
      </w:pPr>
      <w:r>
        <w:t xml:space="preserve">Lezing </w:t>
      </w:r>
    </w:p>
    <w:p w14:paraId="668EA63D" w14:textId="77777777" w:rsidR="00F0523B" w:rsidRDefault="00F0523B" w:rsidP="00F0523B">
      <w:pPr>
        <w:pStyle w:val="NoteLevel1"/>
        <w:spacing w:line="260" w:lineRule="exact"/>
      </w:pPr>
    </w:p>
    <w:p w14:paraId="3A7C2DAA" w14:textId="1B7B5C3F" w:rsidR="00F0523B" w:rsidRDefault="00F0523B" w:rsidP="00F0523B">
      <w:pPr>
        <w:pStyle w:val="NoteLevel1"/>
        <w:spacing w:line="260" w:lineRule="exact"/>
      </w:pPr>
      <w:r>
        <w:t>OT</w:t>
      </w:r>
      <w:r>
        <w:tab/>
        <w:t>2 Samuel 13: 1 – 22</w:t>
      </w:r>
      <w:r>
        <w:tab/>
      </w:r>
      <w:r>
        <w:tab/>
      </w:r>
    </w:p>
    <w:p w14:paraId="6B0C56F7" w14:textId="77777777" w:rsidR="00F0523B" w:rsidRDefault="00F0523B" w:rsidP="00F0523B">
      <w:pPr>
        <w:pStyle w:val="NoteLevel1"/>
        <w:spacing w:line="260" w:lineRule="exact"/>
      </w:pPr>
    </w:p>
    <w:p w14:paraId="48F0AAA6" w14:textId="738FF594" w:rsidR="00F0523B" w:rsidRDefault="00F0523B" w:rsidP="00F0523B">
      <w:pPr>
        <w:pStyle w:val="NoteLevel1"/>
        <w:spacing w:line="260" w:lineRule="exact"/>
      </w:pPr>
      <w:r>
        <w:t>Lied</w:t>
      </w:r>
      <w:r>
        <w:tab/>
      </w:r>
      <w:r w:rsidRPr="00F0523B">
        <w:rPr>
          <w:b/>
          <w:bCs/>
        </w:rPr>
        <w:t>86: 6</w:t>
      </w:r>
      <w:r>
        <w:t xml:space="preserve"> -  (Zie o God de trotse bende..)</w:t>
      </w:r>
    </w:p>
    <w:p w14:paraId="74CD23E0" w14:textId="77777777" w:rsidR="00F0523B" w:rsidRDefault="00F0523B" w:rsidP="00F0523B">
      <w:pPr>
        <w:pStyle w:val="NoteLevel1"/>
        <w:spacing w:line="260" w:lineRule="exact"/>
      </w:pPr>
    </w:p>
    <w:p w14:paraId="53CF7E9E" w14:textId="77777777" w:rsidR="00F0523B" w:rsidRDefault="00F0523B" w:rsidP="00F0523B">
      <w:pPr>
        <w:pStyle w:val="NoteLevel1"/>
        <w:spacing w:line="260" w:lineRule="exact"/>
      </w:pPr>
      <w:r>
        <w:t>NT</w:t>
      </w:r>
      <w:r>
        <w:tab/>
        <w:t>Efeziërs 5: 3 – 9</w:t>
      </w:r>
      <w:r>
        <w:tab/>
      </w:r>
      <w:r>
        <w:tab/>
      </w:r>
      <w:r>
        <w:tab/>
      </w:r>
    </w:p>
    <w:p w14:paraId="5A3944D8" w14:textId="266C4F31" w:rsidR="00F0523B" w:rsidRDefault="00F0523B" w:rsidP="00F0523B">
      <w:pPr>
        <w:pStyle w:val="NoteLevel1"/>
        <w:spacing w:line="260" w:lineRule="exact"/>
      </w:pPr>
      <w:r>
        <w:t>Lied</w:t>
      </w:r>
      <w:r>
        <w:tab/>
      </w:r>
      <w:r w:rsidRPr="00F0523B">
        <w:rPr>
          <w:b/>
          <w:bCs/>
        </w:rPr>
        <w:t>1005: 1, 2, 4, 5</w:t>
      </w:r>
      <w:r>
        <w:t xml:space="preserve"> (Zoekend naar licht…)</w:t>
      </w:r>
    </w:p>
    <w:p w14:paraId="6212FD51" w14:textId="77777777" w:rsidR="00F0523B" w:rsidRDefault="00F0523B" w:rsidP="00F0523B">
      <w:pPr>
        <w:pStyle w:val="NoteLevel1"/>
        <w:spacing w:line="260" w:lineRule="exact"/>
      </w:pPr>
    </w:p>
    <w:p w14:paraId="0D8CE704" w14:textId="77777777" w:rsidR="00F0523B" w:rsidRDefault="00F0523B" w:rsidP="00F0523B">
      <w:pPr>
        <w:pStyle w:val="NoteLevel1"/>
        <w:spacing w:line="260" w:lineRule="exact"/>
      </w:pPr>
      <w:r>
        <w:t>Uitleg en verkondiging</w:t>
      </w:r>
    </w:p>
    <w:p w14:paraId="71874F14" w14:textId="77777777" w:rsidR="00F0523B" w:rsidRDefault="00F0523B" w:rsidP="00F0523B">
      <w:pPr>
        <w:pStyle w:val="NoteLevel1"/>
        <w:spacing w:line="260" w:lineRule="exact"/>
      </w:pPr>
    </w:p>
    <w:p w14:paraId="6EF1AF2B" w14:textId="72CAC755" w:rsidR="00F0523B" w:rsidRDefault="00F0523B" w:rsidP="00F0523B">
      <w:pPr>
        <w:pStyle w:val="NoteLevel1"/>
        <w:spacing w:line="260" w:lineRule="exact"/>
      </w:pPr>
      <w:r>
        <w:t xml:space="preserve">Lied </w:t>
      </w:r>
      <w:r w:rsidRPr="00F0523B">
        <w:rPr>
          <w:b/>
          <w:bCs/>
        </w:rPr>
        <w:t>221</w:t>
      </w:r>
      <w:r>
        <w:t xml:space="preserve"> (Zo vriendelijk en veilig als het licht..)</w:t>
      </w:r>
    </w:p>
    <w:p w14:paraId="48D9FD08" w14:textId="77777777" w:rsidR="00F0523B" w:rsidRDefault="00F0523B" w:rsidP="00F0523B">
      <w:pPr>
        <w:pStyle w:val="NoteLevel1"/>
        <w:spacing w:line="260" w:lineRule="exact"/>
      </w:pPr>
    </w:p>
    <w:p w14:paraId="6DCCF1D9" w14:textId="77777777" w:rsidR="00F0523B" w:rsidRDefault="00F0523B" w:rsidP="00F0523B">
      <w:pPr>
        <w:pStyle w:val="NoteLevel1"/>
        <w:spacing w:line="260" w:lineRule="exact"/>
      </w:pPr>
      <w:r>
        <w:t xml:space="preserve">Dankgebed, voorbeden, stil gebed en Onze Vader </w:t>
      </w:r>
    </w:p>
    <w:p w14:paraId="6A66F8C8" w14:textId="77777777" w:rsidR="00F0523B" w:rsidRDefault="00F0523B" w:rsidP="00F0523B">
      <w:pPr>
        <w:pStyle w:val="NoteLevel1"/>
        <w:spacing w:line="260" w:lineRule="exact"/>
      </w:pPr>
    </w:p>
    <w:p w14:paraId="0B6300AD" w14:textId="77777777" w:rsidR="00F0523B" w:rsidRDefault="00F0523B" w:rsidP="00F0523B">
      <w:pPr>
        <w:pStyle w:val="NoteLevel1"/>
        <w:spacing w:line="260" w:lineRule="exact"/>
      </w:pPr>
      <w:r>
        <w:t>inzameling van de gaven</w:t>
      </w:r>
      <w:r>
        <w:tab/>
        <w:t>- digitaal</w:t>
      </w:r>
    </w:p>
    <w:p w14:paraId="701DB587" w14:textId="77777777" w:rsidR="00F0523B" w:rsidRDefault="00F0523B" w:rsidP="00F0523B">
      <w:pPr>
        <w:pStyle w:val="NoteLevel1"/>
        <w:spacing w:line="260" w:lineRule="exact"/>
      </w:pPr>
    </w:p>
    <w:p w14:paraId="11B620B1" w14:textId="77777777" w:rsidR="00F0523B" w:rsidRDefault="00F0523B" w:rsidP="00F0523B">
      <w:pPr>
        <w:pStyle w:val="NoteLevel1"/>
        <w:spacing w:line="260" w:lineRule="exact"/>
      </w:pPr>
    </w:p>
    <w:p w14:paraId="3EC9DD3A" w14:textId="01B970D1" w:rsidR="00F0523B" w:rsidRDefault="00F0523B" w:rsidP="00F0523B">
      <w:pPr>
        <w:pStyle w:val="NoteLevel1"/>
        <w:spacing w:line="260" w:lineRule="exact"/>
      </w:pPr>
      <w:r>
        <w:t xml:space="preserve">Slotlied </w:t>
      </w:r>
      <w:r w:rsidRPr="00F0523B">
        <w:rPr>
          <w:b/>
          <w:bCs/>
        </w:rPr>
        <w:t xml:space="preserve">416 </w:t>
      </w:r>
      <w:r w:rsidRPr="00F0523B">
        <w:t>(Ga met God en Hij zal met je zijn..)</w:t>
      </w:r>
    </w:p>
    <w:p w14:paraId="6138C42C" w14:textId="77777777" w:rsidR="00F0523B" w:rsidRDefault="00F0523B" w:rsidP="00F0523B">
      <w:pPr>
        <w:pStyle w:val="NoteLevel1"/>
        <w:spacing w:line="260" w:lineRule="exact"/>
      </w:pPr>
    </w:p>
    <w:p w14:paraId="59CABE79" w14:textId="77777777" w:rsidR="00F0523B" w:rsidRDefault="00F0523B" w:rsidP="00F0523B">
      <w:pPr>
        <w:pStyle w:val="NoteLevel1"/>
        <w:spacing w:line="260" w:lineRule="exact"/>
      </w:pPr>
      <w:r>
        <w:t>Zegen</w:t>
      </w:r>
    </w:p>
    <w:p w14:paraId="08431BAF" w14:textId="77777777" w:rsidR="00F0523B" w:rsidRDefault="00F0523B" w:rsidP="00F0523B">
      <w:pPr>
        <w:pStyle w:val="NoteLevel1"/>
        <w:spacing w:line="260" w:lineRule="exact"/>
      </w:pPr>
    </w:p>
    <w:p w14:paraId="0247392E" w14:textId="1310D835" w:rsidR="00AC2907" w:rsidRPr="00AC2907" w:rsidRDefault="00F0523B" w:rsidP="00F0523B">
      <w:pPr>
        <w:pStyle w:val="NoteLevel1"/>
        <w:spacing w:line="260" w:lineRule="exact"/>
      </w:pPr>
      <w:r>
        <w:t>Amen (gezongen)</w:t>
      </w:r>
      <w:r w:rsidR="00AC2907" w:rsidRPr="00AC2907">
        <w:t>Zegen</w:t>
      </w:r>
    </w:p>
    <w:p w14:paraId="01693F41" w14:textId="77777777" w:rsidR="00AC2907" w:rsidRPr="00AC2907" w:rsidRDefault="00AC2907" w:rsidP="00AC2907">
      <w:pPr>
        <w:pStyle w:val="NoteLevel1"/>
        <w:spacing w:line="260" w:lineRule="exact"/>
      </w:pPr>
      <w:r w:rsidRPr="00AC2907">
        <w:t> </w:t>
      </w:r>
    </w:p>
    <w:p w14:paraId="3DAC542B" w14:textId="75838563" w:rsidR="00AC2907" w:rsidRDefault="00AC2907" w:rsidP="00AC2907">
      <w:pPr>
        <w:pStyle w:val="NoteLevel1"/>
        <w:spacing w:line="260" w:lineRule="exact"/>
        <w:rPr>
          <w:b/>
          <w:bCs/>
        </w:rPr>
      </w:pPr>
      <w:r w:rsidRPr="00AC2907">
        <w:t xml:space="preserve">Afgesloten met het zingen van  </w:t>
      </w:r>
      <w:r w:rsidRPr="00AC2907">
        <w:rPr>
          <w:b/>
          <w:bCs/>
        </w:rPr>
        <w:t>3x Amen</w:t>
      </w:r>
    </w:p>
    <w:p w14:paraId="51A10E5D" w14:textId="2AB0F91A" w:rsidR="00F0523B" w:rsidRDefault="00F0523B" w:rsidP="00AC2907">
      <w:pPr>
        <w:pStyle w:val="NoteLevel1"/>
        <w:spacing w:line="260" w:lineRule="exact"/>
        <w:rPr>
          <w:b/>
          <w:bCs/>
        </w:rPr>
      </w:pPr>
    </w:p>
    <w:p w14:paraId="625122D3" w14:textId="6DDE4495" w:rsidR="00F0523B" w:rsidRDefault="00F0523B" w:rsidP="00AC2907">
      <w:pPr>
        <w:pStyle w:val="NoteLevel1"/>
        <w:spacing w:line="260" w:lineRule="exact"/>
        <w:rPr>
          <w:b/>
          <w:bCs/>
        </w:rPr>
      </w:pPr>
      <w:r>
        <w:rPr>
          <w:b/>
          <w:bCs/>
        </w:rPr>
        <w:t>En dan nog dit…..(van de voorganger)</w:t>
      </w:r>
    </w:p>
    <w:p w14:paraId="12392353" w14:textId="350CDD10" w:rsidR="00F0523B" w:rsidRDefault="00F0523B" w:rsidP="00AC2907">
      <w:pPr>
        <w:pStyle w:val="NoteLevel1"/>
        <w:spacing w:line="260" w:lineRule="exact"/>
        <w:rPr>
          <w:b/>
          <w:bCs/>
        </w:rPr>
      </w:pPr>
    </w:p>
    <w:p w14:paraId="49898FF5" w14:textId="3D6483BB" w:rsidR="00F0523B" w:rsidRDefault="00F0523B" w:rsidP="00AC2907">
      <w:pPr>
        <w:pStyle w:val="NoteLevel1"/>
        <w:spacing w:line="260" w:lineRule="exact"/>
        <w:rPr>
          <w:b/>
          <w:bCs/>
        </w:rPr>
      </w:pPr>
    </w:p>
    <w:p w14:paraId="0BD86EE4" w14:textId="77777777" w:rsidR="00F0523B" w:rsidRPr="00F0523B" w:rsidRDefault="00F0523B" w:rsidP="00F0523B">
      <w:pPr>
        <w:rPr>
          <w:rFonts w:ascii="Verdana" w:hAnsi="Verdana"/>
          <w:b/>
          <w:bCs/>
          <w:sz w:val="28"/>
          <w:szCs w:val="28"/>
        </w:rPr>
      </w:pPr>
      <w:r w:rsidRPr="00F0523B">
        <w:rPr>
          <w:rFonts w:ascii="Verdana" w:hAnsi="Verdana"/>
          <w:b/>
          <w:bCs/>
          <w:sz w:val="28"/>
          <w:szCs w:val="28"/>
        </w:rPr>
        <w:t>The Voice en de bijbel</w:t>
      </w:r>
    </w:p>
    <w:p w14:paraId="757DD1E8" w14:textId="77777777" w:rsidR="00F0523B" w:rsidRDefault="00F0523B" w:rsidP="00F0523B">
      <w:pPr>
        <w:rPr>
          <w:rFonts w:ascii="Verdana" w:hAnsi="Verdana"/>
          <w:sz w:val="24"/>
          <w:szCs w:val="24"/>
        </w:rPr>
      </w:pPr>
      <w:r w:rsidRPr="00F0523B">
        <w:rPr>
          <w:rFonts w:ascii="Verdana" w:hAnsi="Verdana"/>
          <w:b/>
          <w:bCs/>
          <w:sz w:val="24"/>
          <w:szCs w:val="24"/>
        </w:rPr>
        <w:br/>
      </w:r>
      <w:r w:rsidRPr="00F0523B">
        <w:rPr>
          <w:rFonts w:ascii="Verdana" w:hAnsi="Verdana"/>
          <w:sz w:val="24"/>
          <w:szCs w:val="24"/>
        </w:rPr>
        <w:t xml:space="preserve">Voor de dienst op zondag 24 april een bijzonder thema. </w:t>
      </w:r>
    </w:p>
    <w:p w14:paraId="0922D3EF" w14:textId="02FA087C" w:rsidR="00F0523B" w:rsidRPr="00F0523B" w:rsidRDefault="00F0523B" w:rsidP="00F0523B">
      <w:pPr>
        <w:rPr>
          <w:rFonts w:ascii="Verdana" w:hAnsi="Verdana"/>
          <w:sz w:val="24"/>
          <w:szCs w:val="24"/>
        </w:rPr>
      </w:pPr>
      <w:r w:rsidRPr="00F0523B">
        <w:rPr>
          <w:rFonts w:ascii="Verdana" w:hAnsi="Verdana"/>
          <w:sz w:val="24"/>
          <w:szCs w:val="24"/>
        </w:rPr>
        <w:t>Alle berichtgeving over The Voice overspoelt ons mogelijk. En dan nu ook weer in de kerk. Toch is dat niet zo vreemd. Verhalen van seksueel misbruik zijn ook in de bijbel te vinden. Daarom heeft de landelijke kerk (PKN) daar enkele jaren geleden ook over gesproken. In de dienst sluit ik aan bij het thema dat tijdens PKN synodevergaderingen in 2019 werd besproken “</w:t>
      </w:r>
      <w:r w:rsidRPr="00F0523B">
        <w:rPr>
          <w:rFonts w:ascii="Verdana" w:hAnsi="Verdana"/>
          <w:b/>
          <w:bCs/>
          <w:sz w:val="24"/>
          <w:szCs w:val="24"/>
        </w:rPr>
        <w:t>Schuilplaats in de wildernis</w:t>
      </w:r>
      <w:r w:rsidRPr="00F0523B">
        <w:rPr>
          <w:rFonts w:ascii="Verdana" w:hAnsi="Verdana"/>
          <w:sz w:val="24"/>
          <w:szCs w:val="24"/>
        </w:rPr>
        <w:t xml:space="preserve">” een rapport dat gaat over seksueel misbruik. </w:t>
      </w:r>
      <w:r w:rsidRPr="00F0523B">
        <w:rPr>
          <w:rFonts w:ascii="Verdana" w:hAnsi="Verdana"/>
          <w:sz w:val="24"/>
          <w:szCs w:val="24"/>
        </w:rPr>
        <w:br/>
        <w:t>Tegelijk loopt er, in een samenwerkingsverband van een aantal kerkgenootschappen, het project “een veilige kerk” (</w:t>
      </w:r>
      <w:hyperlink r:id="rId6" w:history="1">
        <w:r w:rsidRPr="00F0523B">
          <w:rPr>
            <w:rStyle w:val="Hyperlink"/>
            <w:rFonts w:ascii="Verdana" w:hAnsi="Verdana"/>
            <w:sz w:val="24"/>
            <w:szCs w:val="24"/>
          </w:rPr>
          <w:t>www.eenveiligekerk.nl</w:t>
        </w:r>
      </w:hyperlink>
      <w:r w:rsidRPr="00F0523B">
        <w:rPr>
          <w:rFonts w:ascii="Verdana" w:hAnsi="Verdana"/>
          <w:sz w:val="24"/>
          <w:szCs w:val="24"/>
        </w:rPr>
        <w:t>). Want ook in de kerk moet je veilig kunnen zijn.</w:t>
      </w:r>
      <w:r w:rsidRPr="00F0523B">
        <w:rPr>
          <w:rFonts w:ascii="Verdana" w:hAnsi="Verdana"/>
          <w:sz w:val="24"/>
          <w:szCs w:val="24"/>
        </w:rPr>
        <w:br/>
        <w:t>Seksueel misbruik en een veilige kerk zijn thema’s die binnen de kerk nu niet zo gauw aan bod komen. Maar het zijn thema’s die wel aanwezig zijn.</w:t>
      </w:r>
      <w:r w:rsidRPr="00F0523B">
        <w:rPr>
          <w:rFonts w:ascii="Verdana" w:hAnsi="Verdana"/>
          <w:sz w:val="24"/>
          <w:szCs w:val="24"/>
        </w:rPr>
        <w:br/>
        <w:t xml:space="preserve">We lezen zondag 24 april het verhaal van Tamar en </w:t>
      </w:r>
      <w:proofErr w:type="spellStart"/>
      <w:r w:rsidRPr="00F0523B">
        <w:rPr>
          <w:rFonts w:ascii="Verdana" w:hAnsi="Verdana"/>
          <w:sz w:val="24"/>
          <w:szCs w:val="24"/>
        </w:rPr>
        <w:t>Amnon</w:t>
      </w:r>
      <w:proofErr w:type="spellEnd"/>
      <w:r w:rsidRPr="00F0523B">
        <w:rPr>
          <w:rFonts w:ascii="Verdana" w:hAnsi="Verdana"/>
          <w:sz w:val="24"/>
          <w:szCs w:val="24"/>
        </w:rPr>
        <w:t xml:space="preserve"> uit 2 Samuel 13. Een verdrietig verhaal omdat Tamar door haar halfbroer </w:t>
      </w:r>
      <w:proofErr w:type="spellStart"/>
      <w:r w:rsidRPr="00F0523B">
        <w:rPr>
          <w:rFonts w:ascii="Verdana" w:hAnsi="Verdana"/>
          <w:sz w:val="24"/>
          <w:szCs w:val="24"/>
        </w:rPr>
        <w:t>Amnon</w:t>
      </w:r>
      <w:proofErr w:type="spellEnd"/>
      <w:r w:rsidRPr="00F0523B">
        <w:rPr>
          <w:rFonts w:ascii="Verdana" w:hAnsi="Verdana"/>
          <w:sz w:val="24"/>
          <w:szCs w:val="24"/>
        </w:rPr>
        <w:t xml:space="preserve"> wordt verkracht.</w:t>
      </w:r>
      <w:r w:rsidRPr="00F0523B">
        <w:rPr>
          <w:rFonts w:ascii="Verdana" w:hAnsi="Verdana"/>
          <w:sz w:val="24"/>
          <w:szCs w:val="24"/>
        </w:rPr>
        <w:br/>
        <w:t>Een verhaal, zo weten we inmiddels, dat zoveel linken heeft met “</w:t>
      </w:r>
      <w:r w:rsidRPr="00F0523B">
        <w:rPr>
          <w:rFonts w:ascii="Verdana" w:hAnsi="Verdana"/>
          <w:i/>
          <w:iCs/>
          <w:sz w:val="24"/>
          <w:szCs w:val="24"/>
        </w:rPr>
        <w:t>vandaag de dag</w:t>
      </w:r>
      <w:r w:rsidRPr="00F0523B">
        <w:rPr>
          <w:rFonts w:ascii="Verdana" w:hAnsi="Verdana"/>
          <w:sz w:val="24"/>
          <w:szCs w:val="24"/>
        </w:rPr>
        <w:t>” omdat grensoverschrijdend gedrag overal om ons heen plaats vindt.</w:t>
      </w:r>
    </w:p>
    <w:p w14:paraId="01468C45" w14:textId="77777777" w:rsidR="00F0523B" w:rsidRDefault="00F0523B" w:rsidP="00F0523B">
      <w:pPr>
        <w:pStyle w:val="NoteLevel1"/>
        <w:spacing w:line="260" w:lineRule="exact"/>
      </w:pPr>
    </w:p>
    <w:p w14:paraId="68EFC654" w14:textId="77777777" w:rsidR="00F0523B" w:rsidRDefault="00F0523B" w:rsidP="00F0523B">
      <w:pPr>
        <w:pStyle w:val="NoteLevel1"/>
        <w:spacing w:line="260" w:lineRule="exact"/>
      </w:pPr>
      <w:r w:rsidRPr="00F0523B">
        <w:t xml:space="preserve">In de dienst a.s. zondag dus aandacht voor </w:t>
      </w:r>
      <w:r w:rsidRPr="00F0523B">
        <w:rPr>
          <w:b/>
          <w:bCs/>
        </w:rPr>
        <w:t>Seksueel misbruik</w:t>
      </w:r>
      <w:r w:rsidRPr="00F0523B">
        <w:t xml:space="preserve">; </w:t>
      </w:r>
    </w:p>
    <w:p w14:paraId="24945A3A" w14:textId="0A7FEE90" w:rsidR="00917F6D" w:rsidRPr="00F0523B" w:rsidRDefault="00F0523B" w:rsidP="00F0523B">
      <w:pPr>
        <w:pStyle w:val="NoteLevel1"/>
        <w:spacing w:line="260" w:lineRule="exact"/>
      </w:pPr>
      <w:r w:rsidRPr="00F0523B">
        <w:t>een pastoraal thema dus.</w:t>
      </w:r>
    </w:p>
    <w:sectPr w:rsidR="00917F6D" w:rsidRPr="00F052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F75"/>
    <w:rsid w:val="00130D52"/>
    <w:rsid w:val="00347F75"/>
    <w:rsid w:val="00392097"/>
    <w:rsid w:val="003A6184"/>
    <w:rsid w:val="003B16DC"/>
    <w:rsid w:val="00476FE4"/>
    <w:rsid w:val="004774B3"/>
    <w:rsid w:val="00540177"/>
    <w:rsid w:val="00637F9B"/>
    <w:rsid w:val="0082344E"/>
    <w:rsid w:val="00917F6D"/>
    <w:rsid w:val="00AC2907"/>
    <w:rsid w:val="00B14825"/>
    <w:rsid w:val="00C910B6"/>
    <w:rsid w:val="00F0523B"/>
    <w:rsid w:val="00F268B8"/>
    <w:rsid w:val="00FA27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F520"/>
  <w15:chartTrackingRefBased/>
  <w15:docId w15:val="{68AB46A2-4E7B-40E8-9F32-0370545C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7F75"/>
    <w:pPr>
      <w:spacing w:after="0" w:line="240" w:lineRule="auto"/>
    </w:pPr>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47F75"/>
    <w:pPr>
      <w:spacing w:before="100" w:beforeAutospacing="1" w:after="100" w:afterAutospacing="1"/>
    </w:pPr>
    <w:rPr>
      <w:rFonts w:ascii="Calibri" w:hAnsi="Calibri" w:cs="Calibri"/>
    </w:rPr>
  </w:style>
  <w:style w:type="paragraph" w:customStyle="1" w:styleId="NoteLevel1">
    <w:name w:val="Note Level 1"/>
    <w:basedOn w:val="Standaard"/>
    <w:qFormat/>
    <w:rsid w:val="00347F75"/>
    <w:pPr>
      <w:keepNext/>
      <w:contextualSpacing/>
      <w:outlineLvl w:val="0"/>
    </w:pPr>
    <w:rPr>
      <w:rFonts w:ascii="Verdana" w:eastAsia="MS Gothic" w:hAnsi="Verdana" w:cs="Times New Roman"/>
      <w:color w:val="00000A"/>
      <w:sz w:val="24"/>
      <w:szCs w:val="24"/>
    </w:rPr>
  </w:style>
  <w:style w:type="character" w:styleId="Hyperlink">
    <w:name w:val="Hyperlink"/>
    <w:basedOn w:val="Standaardalinea-lettertype"/>
    <w:uiPriority w:val="99"/>
    <w:unhideWhenUsed/>
    <w:rsid w:val="00AC2907"/>
    <w:rPr>
      <w:color w:val="0563C1" w:themeColor="hyperlink"/>
      <w:u w:val="single"/>
    </w:rPr>
  </w:style>
  <w:style w:type="character" w:styleId="Onopgelostemelding">
    <w:name w:val="Unresolved Mention"/>
    <w:basedOn w:val="Standaardalinea-lettertype"/>
    <w:uiPriority w:val="99"/>
    <w:semiHidden/>
    <w:unhideWhenUsed/>
    <w:rsid w:val="00AC2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3A%2F%2Fwww.eenveiligekerk.nl%2F&amp;data=02%7C01%7C%7Cc80ba546fb3144d8ff0608d75bc58adc%7C84df9e7fe9f640afb435aaaaaaaaaaaa%7C1%7C0%7C637078776302445922&amp;sdata=%2FDbFF909ZRrDlQpVzhUtbiXkPIVXnsjp41NUWS2u0mE%3D&amp;reserved=0" TargetMode="External"/><Relationship Id="rId5" Type="http://schemas.openxmlformats.org/officeDocument/2006/relationships/hyperlink" Target="https://youtu.be/JBv3FLxFx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2158</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Nagtegaal</dc:creator>
  <cp:keywords/>
  <dc:description/>
  <cp:lastModifiedBy>MT Nagtegaal</cp:lastModifiedBy>
  <cp:revision>2</cp:revision>
  <dcterms:created xsi:type="dcterms:W3CDTF">2022-04-23T21:50:00Z</dcterms:created>
  <dcterms:modified xsi:type="dcterms:W3CDTF">2022-04-23T21:50:00Z</dcterms:modified>
</cp:coreProperties>
</file>