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8E25" w14:textId="4703C1BC" w:rsidR="00347F75" w:rsidRDefault="00347F75" w:rsidP="00347F75">
      <w:pPr>
        <w:pStyle w:val="NoteLevel1"/>
        <w:widowControl w:val="0"/>
        <w:spacing w:line="320" w:lineRule="exact"/>
        <w:rPr>
          <w:b/>
        </w:rPr>
      </w:pPr>
      <w:r>
        <w:rPr>
          <w:noProof/>
        </w:rPr>
        <w:drawing>
          <wp:anchor distT="0" distB="10160" distL="114300" distR="123190" simplePos="0" relativeHeight="251659264" behindDoc="1" locked="0" layoutInCell="1" allowOverlap="1" wp14:anchorId="762C1319" wp14:editId="2E13CFFA">
            <wp:simplePos x="0" y="0"/>
            <wp:positionH relativeFrom="page">
              <wp:posOffset>857250</wp:posOffset>
            </wp:positionH>
            <wp:positionV relativeFrom="page">
              <wp:posOffset>457200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91465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261C3514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120D897A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73C9DD5E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54AD75F4" w14:textId="02838DC9" w:rsidR="00476FE4" w:rsidRDefault="00347F75" w:rsidP="00476FE4">
      <w:pPr>
        <w:pStyle w:val="NoteLevel1"/>
        <w:widowControl w:val="0"/>
        <w:spacing w:line="320" w:lineRule="exact"/>
        <w:rPr>
          <w:rFonts w:ascii="Georgia Pro" w:hAnsi="Georgia Pro"/>
          <w:b/>
          <w:sz w:val="28"/>
          <w:szCs w:val="28"/>
        </w:rPr>
      </w:pPr>
      <w:r w:rsidRPr="008E7C5D">
        <w:rPr>
          <w:rFonts w:ascii="Georgia Pro" w:hAnsi="Georgia Pro"/>
          <w:b/>
          <w:sz w:val="28"/>
          <w:szCs w:val="28"/>
        </w:rPr>
        <w:t xml:space="preserve">DIENST  </w:t>
      </w:r>
      <w:r w:rsidR="00F94E19">
        <w:rPr>
          <w:rFonts w:ascii="Georgia Pro" w:hAnsi="Georgia Pro"/>
          <w:b/>
          <w:sz w:val="28"/>
          <w:szCs w:val="28"/>
        </w:rPr>
        <w:t>2</w:t>
      </w:r>
      <w:r w:rsidR="00C4141E">
        <w:rPr>
          <w:rFonts w:ascii="Georgia Pro" w:hAnsi="Georgia Pro"/>
          <w:b/>
          <w:sz w:val="28"/>
          <w:szCs w:val="28"/>
        </w:rPr>
        <w:t>8</w:t>
      </w:r>
      <w:r w:rsidR="00AE6080" w:rsidRPr="008E7C5D">
        <w:rPr>
          <w:rFonts w:ascii="Georgia Pro" w:hAnsi="Georgia Pro"/>
          <w:b/>
          <w:sz w:val="28"/>
          <w:szCs w:val="28"/>
        </w:rPr>
        <w:t xml:space="preserve"> </w:t>
      </w:r>
      <w:r w:rsidR="00132000">
        <w:rPr>
          <w:rFonts w:ascii="Georgia Pro" w:hAnsi="Georgia Pro"/>
          <w:b/>
          <w:sz w:val="28"/>
          <w:szCs w:val="28"/>
        </w:rPr>
        <w:t>augustus</w:t>
      </w:r>
      <w:r w:rsidRPr="008E7C5D">
        <w:rPr>
          <w:rFonts w:ascii="Georgia Pro" w:hAnsi="Georgia Pro"/>
          <w:b/>
          <w:sz w:val="28"/>
          <w:szCs w:val="28"/>
        </w:rPr>
        <w:t xml:space="preserve"> 2022</w:t>
      </w:r>
    </w:p>
    <w:p w14:paraId="7409D330" w14:textId="4BF96C88" w:rsidR="00356656" w:rsidRPr="008E7C5D" w:rsidRDefault="00356656" w:rsidP="00476FE4">
      <w:pPr>
        <w:pStyle w:val="NoteLevel1"/>
        <w:widowControl w:val="0"/>
        <w:spacing w:line="320" w:lineRule="exact"/>
        <w:rPr>
          <w:rFonts w:ascii="Georgia Pro" w:hAnsi="Georgia Pro"/>
          <w:b/>
          <w:sz w:val="28"/>
          <w:szCs w:val="28"/>
        </w:rPr>
      </w:pPr>
      <w:r>
        <w:rPr>
          <w:rFonts w:ascii="Georgia Pro" w:hAnsi="Georgia Pro"/>
          <w:b/>
          <w:sz w:val="28"/>
          <w:szCs w:val="28"/>
        </w:rPr>
        <w:t>Voorganger</w:t>
      </w:r>
      <w:r w:rsidR="00132000">
        <w:rPr>
          <w:rFonts w:ascii="Georgia Pro" w:hAnsi="Georgia Pro"/>
          <w:b/>
          <w:sz w:val="28"/>
          <w:szCs w:val="28"/>
        </w:rPr>
        <w:t>:</w:t>
      </w:r>
      <w:r>
        <w:rPr>
          <w:rFonts w:ascii="Georgia Pro" w:hAnsi="Georgia Pro"/>
          <w:b/>
          <w:sz w:val="28"/>
          <w:szCs w:val="28"/>
        </w:rPr>
        <w:t xml:space="preserve"> </w:t>
      </w:r>
      <w:r w:rsidR="00F94E19">
        <w:rPr>
          <w:rFonts w:ascii="Georgia Pro" w:hAnsi="Georgia Pro"/>
          <w:b/>
          <w:sz w:val="28"/>
          <w:szCs w:val="28"/>
        </w:rPr>
        <w:t>ds.</w:t>
      </w:r>
      <w:r w:rsidR="00132000">
        <w:rPr>
          <w:rFonts w:ascii="Georgia Pro" w:hAnsi="Georgia Pro"/>
          <w:b/>
          <w:sz w:val="28"/>
          <w:szCs w:val="28"/>
        </w:rPr>
        <w:t xml:space="preserve"> Corry </w:t>
      </w:r>
      <w:proofErr w:type="spellStart"/>
      <w:r w:rsidR="00132000">
        <w:rPr>
          <w:rFonts w:ascii="Georgia Pro" w:hAnsi="Georgia Pro"/>
          <w:b/>
          <w:sz w:val="28"/>
          <w:szCs w:val="28"/>
        </w:rPr>
        <w:t>Manuputty</w:t>
      </w:r>
      <w:proofErr w:type="spellEnd"/>
      <w:r w:rsidR="00F94E19">
        <w:rPr>
          <w:rFonts w:ascii="Georgia Pro" w:hAnsi="Georgia Pro"/>
          <w:b/>
          <w:sz w:val="28"/>
          <w:szCs w:val="28"/>
        </w:rPr>
        <w:t xml:space="preserve"> </w:t>
      </w:r>
    </w:p>
    <w:p w14:paraId="22D1631B" w14:textId="19B1CA60" w:rsidR="00347F75" w:rsidRPr="008E7C5D" w:rsidRDefault="00347F75" w:rsidP="00476FE4">
      <w:pPr>
        <w:pStyle w:val="NoteLevel1"/>
        <w:widowControl w:val="0"/>
        <w:spacing w:line="32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b/>
          <w:sz w:val="28"/>
          <w:szCs w:val="28"/>
        </w:rPr>
        <w:t xml:space="preserve">  </w:t>
      </w:r>
      <w:r w:rsidRPr="008E7C5D">
        <w:rPr>
          <w:rFonts w:ascii="Georgia Pro" w:hAnsi="Georgia Pro"/>
          <w:b/>
          <w:szCs w:val="32"/>
        </w:rPr>
        <w:t xml:space="preserve">         </w:t>
      </w:r>
    </w:p>
    <w:p w14:paraId="55D3C2E0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2"/>
          <w:szCs w:val="22"/>
        </w:rPr>
        <w:t> </w:t>
      </w:r>
    </w:p>
    <w:p w14:paraId="7C697185" w14:textId="7C17AB1B" w:rsidR="00347F75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Welkom en afkondigingen door ouderling van dienst</w:t>
      </w:r>
    </w:p>
    <w:p w14:paraId="59CA99B7" w14:textId="77777777" w:rsidR="00287329" w:rsidRDefault="00287329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20F0665A" w14:textId="798FB65B" w:rsidR="005366B9" w:rsidRPr="00287329" w:rsidRDefault="005366B9" w:rsidP="005366B9">
      <w:pPr>
        <w:ind w:left="705" w:hanging="705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  <w:t>Intochtslied</w:t>
      </w: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>: LB Lied 218:1,4: Dank U voor deze nieuwe morgen</w:t>
      </w:r>
    </w:p>
    <w:p w14:paraId="4193600A" w14:textId="77777777" w:rsidR="005366B9" w:rsidRPr="00287329" w:rsidRDefault="005366B9" w:rsidP="005366B9">
      <w:pPr>
        <w:ind w:left="705" w:hanging="705"/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4DD83533" w14:textId="1F368CA6" w:rsidR="005366B9" w:rsidRPr="00287329" w:rsidRDefault="005366B9" w:rsidP="005366B9">
      <w:pPr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>Moment van stilte</w:t>
      </w:r>
    </w:p>
    <w:p w14:paraId="7A7DCFFF" w14:textId="77777777" w:rsidR="005366B9" w:rsidRPr="00287329" w:rsidRDefault="005366B9" w:rsidP="005366B9">
      <w:pPr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47A16E1C" w14:textId="5D5FB9F9" w:rsidR="005366B9" w:rsidRPr="00287329" w:rsidRDefault="005366B9" w:rsidP="005366B9">
      <w:pPr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>Bemoediging en groet:</w:t>
      </w:r>
    </w:p>
    <w:p w14:paraId="170A0769" w14:textId="77777777" w:rsidR="005366B9" w:rsidRPr="00287329" w:rsidRDefault="005366B9" w:rsidP="005366B9">
      <w:pPr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ab/>
      </w:r>
    </w:p>
    <w:p w14:paraId="6337205B" w14:textId="0F6E9829" w:rsidR="005366B9" w:rsidRPr="00287329" w:rsidRDefault="005366B9" w:rsidP="005366B9">
      <w:pPr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  <w:t>Lied 283:1,3,5 In de veelheid van</w:t>
      </w:r>
      <w:r w:rsidR="00186754" w:rsidRPr="00287329"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  <w:t xml:space="preserve"> </w:t>
      </w:r>
      <w:r w:rsidRPr="00287329"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  <w:t>geluiden</w:t>
      </w:r>
    </w:p>
    <w:p w14:paraId="54E12C55" w14:textId="77777777" w:rsidR="005366B9" w:rsidRPr="00287329" w:rsidRDefault="005366B9" w:rsidP="005366B9">
      <w:pPr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5D6E9A95" w14:textId="4D498C05" w:rsidR="005366B9" w:rsidRPr="00287329" w:rsidRDefault="005366B9" w:rsidP="005366B9">
      <w:pPr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>Gebed om de nood van de wereld:</w:t>
      </w:r>
    </w:p>
    <w:p w14:paraId="772D40EF" w14:textId="77777777" w:rsidR="005366B9" w:rsidRPr="00287329" w:rsidRDefault="005366B9" w:rsidP="005366B9">
      <w:pPr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 xml:space="preserve">   </w:t>
      </w: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ab/>
      </w:r>
    </w:p>
    <w:p w14:paraId="1E2105DD" w14:textId="6CFDF45C" w:rsidR="005366B9" w:rsidRPr="0028732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  <w:t>Lied 405:1,4 Heilig, heilig, heilig</w:t>
      </w:r>
    </w:p>
    <w:p w14:paraId="45849D4C" w14:textId="77777777" w:rsidR="00287329" w:rsidRDefault="005366B9" w:rsidP="0028732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ab/>
      </w:r>
    </w:p>
    <w:p w14:paraId="0FA03468" w14:textId="1F8ED4C0" w:rsidR="005366B9" w:rsidRPr="00287329" w:rsidRDefault="005366B9" w:rsidP="0028732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  <w:u w:val="single"/>
        </w:rPr>
        <w:t>Dienst van het Woord</w:t>
      </w:r>
    </w:p>
    <w:p w14:paraId="10072E76" w14:textId="77777777" w:rsidR="005366B9" w:rsidRPr="00287329" w:rsidRDefault="005366B9" w:rsidP="005366B9">
      <w:pPr>
        <w:tabs>
          <w:tab w:val="left" w:pos="-1440"/>
          <w:tab w:val="left" w:pos="-720"/>
        </w:tabs>
        <w:spacing w:line="240" w:lineRule="atLeast"/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7E8E0C93" w14:textId="1CF6688E" w:rsidR="005366B9" w:rsidRPr="00287329" w:rsidRDefault="005366B9" w:rsidP="005366B9">
      <w:pPr>
        <w:tabs>
          <w:tab w:val="left" w:pos="-1440"/>
          <w:tab w:val="left" w:pos="-720"/>
        </w:tabs>
        <w:spacing w:line="240" w:lineRule="atLeast"/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>Gebed om verlichting met de Heilige Geest:</w:t>
      </w:r>
    </w:p>
    <w:p w14:paraId="2A856DF2" w14:textId="77777777" w:rsidR="005366B9" w:rsidRPr="0028732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ab/>
      </w:r>
    </w:p>
    <w:p w14:paraId="5BD7B135" w14:textId="1AE864D5" w:rsidR="005366B9" w:rsidRPr="0028732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>Kinderlied You Tube “</w:t>
      </w:r>
      <w:proofErr w:type="spellStart"/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>Who</w:t>
      </w:r>
      <w:proofErr w:type="spellEnd"/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 xml:space="preserve"> is the kin</w:t>
      </w:r>
      <w:r w:rsidR="00C121E4" w:rsidRPr="00287329">
        <w:rPr>
          <w:rFonts w:ascii="Georgia Pro" w:eastAsia="MS Gothic" w:hAnsi="Georgia Pro" w:cs="Times New Roman"/>
          <w:color w:val="00000A"/>
          <w:sz w:val="24"/>
          <w:szCs w:val="24"/>
        </w:rPr>
        <w:t>g</w:t>
      </w: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 xml:space="preserve"> of the jungle”</w:t>
      </w:r>
    </w:p>
    <w:p w14:paraId="7CB6255A" w14:textId="77777777" w:rsidR="005366B9" w:rsidRPr="0028732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72C3EB7F" w14:textId="141FC56A" w:rsidR="005366B9" w:rsidRPr="00287329" w:rsidRDefault="005366B9" w:rsidP="005366B9">
      <w:pPr>
        <w:tabs>
          <w:tab w:val="left" w:pos="-1440"/>
          <w:tab w:val="left" w:pos="-720"/>
        </w:tabs>
        <w:ind w:left="705" w:hanging="705"/>
        <w:jc w:val="both"/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  <w:t>Lied 839: 1,4:Ik danste die morgen</w:t>
      </w:r>
    </w:p>
    <w:p w14:paraId="612E6670" w14:textId="77777777" w:rsidR="005366B9" w:rsidRPr="00287329" w:rsidRDefault="005366B9" w:rsidP="005366B9">
      <w:pPr>
        <w:tabs>
          <w:tab w:val="left" w:pos="-1440"/>
          <w:tab w:val="left" w:pos="-720"/>
        </w:tabs>
        <w:ind w:left="705" w:hanging="705"/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 xml:space="preserve"> </w:t>
      </w: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ab/>
      </w:r>
    </w:p>
    <w:p w14:paraId="4C1CC7E7" w14:textId="2070B4C6" w:rsidR="005366B9" w:rsidRPr="00287329" w:rsidRDefault="005366B9" w:rsidP="005366B9">
      <w:pPr>
        <w:ind w:left="705" w:hanging="705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 xml:space="preserve">1e Schriftlezing: Deuteronomium 8: 2-3, 14b-16a    </w:t>
      </w: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ab/>
        <w:t xml:space="preserve"> </w:t>
      </w:r>
    </w:p>
    <w:p w14:paraId="5F2D390A" w14:textId="77777777" w:rsidR="005366B9" w:rsidRPr="00287329" w:rsidRDefault="005366B9" w:rsidP="005366B9">
      <w:pPr>
        <w:widowControl w:val="0"/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64F210CB" w14:textId="042982A9" w:rsidR="005366B9" w:rsidRPr="00287329" w:rsidRDefault="005366B9" w:rsidP="005366B9">
      <w:pPr>
        <w:widowControl w:val="0"/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  <w:t>Lied 1005:1,3,4 Zoekend naar licht</w:t>
      </w:r>
    </w:p>
    <w:p w14:paraId="357B259F" w14:textId="77777777" w:rsidR="005366B9" w:rsidRPr="00287329" w:rsidRDefault="005366B9" w:rsidP="005366B9">
      <w:pPr>
        <w:ind w:left="705" w:hanging="705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 xml:space="preserve"> </w:t>
      </w:r>
    </w:p>
    <w:p w14:paraId="505F117D" w14:textId="142CA891" w:rsidR="005366B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 xml:space="preserve">2e Schriftlezing: </w:t>
      </w:r>
      <w:bookmarkStart w:id="0" w:name="_Hlk112234010"/>
      <w:bookmarkStart w:id="1" w:name="_Hlk110419972"/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>Johannes 6: 51-58</w:t>
      </w:r>
      <w:bookmarkEnd w:id="0"/>
    </w:p>
    <w:p w14:paraId="294DBA9E" w14:textId="77777777" w:rsidR="00287329" w:rsidRPr="00287329" w:rsidRDefault="0028732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</w:p>
    <w:bookmarkEnd w:id="1"/>
    <w:p w14:paraId="0B9906DB" w14:textId="6BF6C0FB" w:rsidR="005366B9" w:rsidRPr="00287329" w:rsidRDefault="005366B9" w:rsidP="005366B9">
      <w:pPr>
        <w:tabs>
          <w:tab w:val="left" w:pos="-1440"/>
          <w:tab w:val="left" w:pos="-720"/>
        </w:tabs>
        <w:ind w:left="705" w:hanging="705"/>
        <w:jc w:val="both"/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  <w:t>Lied 653: 1,2 U kennen uit en tot U leven</w:t>
      </w:r>
    </w:p>
    <w:p w14:paraId="08A8A4F4" w14:textId="77777777" w:rsidR="005366B9" w:rsidRPr="00287329" w:rsidRDefault="005366B9" w:rsidP="005366B9">
      <w:pPr>
        <w:tabs>
          <w:tab w:val="left" w:pos="-1440"/>
          <w:tab w:val="left" w:pos="-720"/>
        </w:tabs>
        <w:ind w:left="705" w:hanging="705"/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48CCCA41" w14:textId="4F1D183B" w:rsidR="005366B9" w:rsidRPr="0028732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>Uitleg en verkondiging</w:t>
      </w:r>
    </w:p>
    <w:p w14:paraId="7378007E" w14:textId="77777777" w:rsidR="005366B9" w:rsidRPr="0028732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7198EEAC" w14:textId="35D1189B" w:rsidR="005366B9" w:rsidRPr="00287329" w:rsidRDefault="005366B9" w:rsidP="0028732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 xml:space="preserve">Moment van stilte. </w:t>
      </w:r>
    </w:p>
    <w:p w14:paraId="13092DEE" w14:textId="77777777" w:rsidR="005366B9" w:rsidRPr="0028732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6233B73C" w14:textId="39776B9D" w:rsidR="005366B9" w:rsidRPr="0028732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  <w:t>Lied 749:1,3 Op waakt op!</w:t>
      </w:r>
    </w:p>
    <w:p w14:paraId="75096657" w14:textId="77777777" w:rsidR="005366B9" w:rsidRPr="0028732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04A806E1" w14:textId="0A6332FF" w:rsidR="005366B9" w:rsidRPr="00287329" w:rsidRDefault="005366B9" w:rsidP="005366B9">
      <w:pPr>
        <w:tabs>
          <w:tab w:val="left" w:pos="-1440"/>
          <w:tab w:val="left" w:pos="-720"/>
        </w:tabs>
        <w:spacing w:line="240" w:lineRule="atLeast"/>
        <w:jc w:val="both"/>
        <w:rPr>
          <w:rFonts w:ascii="Georgia Pro" w:eastAsia="MS Gothic" w:hAnsi="Georgia Pro" w:cs="Times New Roman"/>
          <w:color w:val="00000A"/>
          <w:sz w:val="24"/>
          <w:szCs w:val="24"/>
          <w:u w:val="single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  <w:u w:val="single"/>
        </w:rPr>
        <w:t>Dienst van gaven en gebeden</w:t>
      </w:r>
    </w:p>
    <w:p w14:paraId="3D1C8F2D" w14:textId="77777777" w:rsidR="005366B9" w:rsidRPr="00287329" w:rsidRDefault="005366B9" w:rsidP="005366B9">
      <w:pPr>
        <w:tabs>
          <w:tab w:val="left" w:pos="-1440"/>
          <w:tab w:val="left" w:pos="-720"/>
        </w:tabs>
        <w:spacing w:line="240" w:lineRule="atLeast"/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0BAD75FC" w14:textId="0D10DD31" w:rsidR="005366B9" w:rsidRPr="00287329" w:rsidRDefault="00287329" w:rsidP="005366B9">
      <w:pPr>
        <w:tabs>
          <w:tab w:val="left" w:pos="-1440"/>
          <w:tab w:val="left" w:pos="-720"/>
        </w:tabs>
        <w:spacing w:line="240" w:lineRule="atLeast"/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>D</w:t>
      </w:r>
      <w:r w:rsidR="005366B9" w:rsidRPr="00287329">
        <w:rPr>
          <w:rFonts w:ascii="Georgia Pro" w:eastAsia="MS Gothic" w:hAnsi="Georgia Pro" w:cs="Times New Roman"/>
          <w:color w:val="00000A"/>
          <w:sz w:val="24"/>
          <w:szCs w:val="24"/>
        </w:rPr>
        <w:t>ankzegging, voorbeden en stil gebed, Onze Vader</w:t>
      </w:r>
      <w:r w:rsidR="005366B9" w:rsidRPr="00287329">
        <w:rPr>
          <w:rFonts w:ascii="Georgia Pro" w:eastAsia="MS Gothic" w:hAnsi="Georgia Pro" w:cs="Times New Roman"/>
          <w:color w:val="00000A"/>
          <w:sz w:val="24"/>
          <w:szCs w:val="24"/>
        </w:rPr>
        <w:tab/>
      </w:r>
    </w:p>
    <w:p w14:paraId="189406B6" w14:textId="77777777" w:rsidR="005366B9" w:rsidRPr="00287329" w:rsidRDefault="005366B9" w:rsidP="005366B9">
      <w:pPr>
        <w:widowControl w:val="0"/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01D23682" w14:textId="6FC604B6" w:rsidR="005366B9" w:rsidRPr="000D7B3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</w:pPr>
      <w:bookmarkStart w:id="2" w:name="_Hlk497850554"/>
      <w:r w:rsidRPr="000D7B39">
        <w:rPr>
          <w:rFonts w:ascii="Georgia Pro" w:eastAsia="MS Gothic" w:hAnsi="Georgia Pro" w:cs="Times New Roman"/>
          <w:b/>
          <w:bCs/>
          <w:color w:val="00000A"/>
          <w:sz w:val="24"/>
          <w:szCs w:val="24"/>
        </w:rPr>
        <w:t>Lied 425: Vervuld van Uwe zegen</w:t>
      </w:r>
    </w:p>
    <w:bookmarkEnd w:id="2"/>
    <w:p w14:paraId="7881CA27" w14:textId="77777777" w:rsidR="005366B9" w:rsidRPr="0028732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</w:p>
    <w:p w14:paraId="26352B77" w14:textId="0A9475F4" w:rsidR="005366B9" w:rsidRPr="00287329" w:rsidRDefault="005366B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 xml:space="preserve">Uitzending en zegen </w:t>
      </w:r>
    </w:p>
    <w:p w14:paraId="60D130FF" w14:textId="5D0AF1E3" w:rsidR="005366B9" w:rsidRPr="00287329" w:rsidRDefault="00287329" w:rsidP="005366B9">
      <w:pPr>
        <w:tabs>
          <w:tab w:val="left" w:pos="-1440"/>
          <w:tab w:val="left" w:pos="-720"/>
        </w:tabs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>3</w:t>
      </w:r>
      <w:r w:rsidR="005366B9" w:rsidRPr="00287329">
        <w:rPr>
          <w:rFonts w:ascii="Georgia Pro" w:eastAsia="MS Gothic" w:hAnsi="Georgia Pro" w:cs="Times New Roman"/>
          <w:color w:val="00000A"/>
          <w:sz w:val="24"/>
          <w:szCs w:val="24"/>
        </w:rPr>
        <w:t xml:space="preserve"> x Amen gezongen door de gemeente!</w:t>
      </w:r>
    </w:p>
    <w:p w14:paraId="54518C63" w14:textId="77777777" w:rsidR="005366B9" w:rsidRPr="00287329" w:rsidRDefault="005366B9" w:rsidP="005366B9">
      <w:pPr>
        <w:tabs>
          <w:tab w:val="left" w:pos="-1440"/>
          <w:tab w:val="left" w:pos="-720"/>
        </w:tabs>
        <w:spacing w:line="240" w:lineRule="atLeast"/>
        <w:jc w:val="both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87329">
        <w:rPr>
          <w:rFonts w:ascii="Georgia Pro" w:eastAsia="MS Gothic" w:hAnsi="Georgia Pro" w:cs="Times New Roman"/>
          <w:color w:val="00000A"/>
          <w:sz w:val="24"/>
          <w:szCs w:val="24"/>
        </w:rPr>
        <w:t xml:space="preserve"> </w:t>
      </w:r>
    </w:p>
    <w:p w14:paraId="0EBFE426" w14:textId="77777777" w:rsidR="00C40106" w:rsidRDefault="00C40106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sectPr w:rsidR="00C4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1412E"/>
    <w:rsid w:val="000751E5"/>
    <w:rsid w:val="00077623"/>
    <w:rsid w:val="00082E4E"/>
    <w:rsid w:val="000D7B39"/>
    <w:rsid w:val="001040FB"/>
    <w:rsid w:val="00132000"/>
    <w:rsid w:val="00186754"/>
    <w:rsid w:val="001A7C6E"/>
    <w:rsid w:val="00287329"/>
    <w:rsid w:val="002C6B77"/>
    <w:rsid w:val="002D1BF5"/>
    <w:rsid w:val="002D5C56"/>
    <w:rsid w:val="003337E6"/>
    <w:rsid w:val="00347F75"/>
    <w:rsid w:val="00356656"/>
    <w:rsid w:val="00392097"/>
    <w:rsid w:val="003A6184"/>
    <w:rsid w:val="003B16DC"/>
    <w:rsid w:val="00453ABF"/>
    <w:rsid w:val="00476FE4"/>
    <w:rsid w:val="004774B3"/>
    <w:rsid w:val="005366B9"/>
    <w:rsid w:val="00540177"/>
    <w:rsid w:val="005810F4"/>
    <w:rsid w:val="005C322D"/>
    <w:rsid w:val="00637F9B"/>
    <w:rsid w:val="0065258E"/>
    <w:rsid w:val="006B31DA"/>
    <w:rsid w:val="00705659"/>
    <w:rsid w:val="007151C9"/>
    <w:rsid w:val="00790D28"/>
    <w:rsid w:val="0082344E"/>
    <w:rsid w:val="00831A21"/>
    <w:rsid w:val="008C46DE"/>
    <w:rsid w:val="008C6C23"/>
    <w:rsid w:val="008E7C5D"/>
    <w:rsid w:val="00917F6D"/>
    <w:rsid w:val="00931237"/>
    <w:rsid w:val="00A344E2"/>
    <w:rsid w:val="00A9378C"/>
    <w:rsid w:val="00AB1D9E"/>
    <w:rsid w:val="00AC2907"/>
    <w:rsid w:val="00AE6080"/>
    <w:rsid w:val="00AE6405"/>
    <w:rsid w:val="00B14825"/>
    <w:rsid w:val="00BA6186"/>
    <w:rsid w:val="00C121E4"/>
    <w:rsid w:val="00C40106"/>
    <w:rsid w:val="00C4141E"/>
    <w:rsid w:val="00C910B6"/>
    <w:rsid w:val="00CC2EF9"/>
    <w:rsid w:val="00DD3E24"/>
    <w:rsid w:val="00DF0D35"/>
    <w:rsid w:val="00F0523B"/>
    <w:rsid w:val="00F268B8"/>
    <w:rsid w:val="00F306CB"/>
    <w:rsid w:val="00F94E19"/>
    <w:rsid w:val="00F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F520"/>
  <w15:chartTrackingRefBased/>
  <w15:docId w15:val="{68AB46A2-4E7B-40E8-9F32-0370545C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7F75"/>
    <w:pPr>
      <w:spacing w:after="0" w:line="240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47F7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NoteLevel1">
    <w:name w:val="Note Level 1"/>
    <w:basedOn w:val="Standaard"/>
    <w:qFormat/>
    <w:rsid w:val="00347F75"/>
    <w:pPr>
      <w:keepNext/>
      <w:contextualSpacing/>
      <w:outlineLvl w:val="0"/>
    </w:pPr>
    <w:rPr>
      <w:rFonts w:ascii="Verdana" w:eastAsia="MS Gothic" w:hAnsi="Verdana" w:cs="Times New Roman"/>
      <w:color w:val="00000A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C29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290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3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cp:keywords/>
  <dc:description/>
  <cp:lastModifiedBy>MT Nagtegaal</cp:lastModifiedBy>
  <cp:revision>2</cp:revision>
  <dcterms:created xsi:type="dcterms:W3CDTF">2022-09-04T17:15:00Z</dcterms:created>
  <dcterms:modified xsi:type="dcterms:W3CDTF">2022-09-04T17:15:00Z</dcterms:modified>
</cp:coreProperties>
</file>